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478" w:rsidRDefault="005A3478" w:rsidP="00A632E5">
      <w:pPr>
        <w:pStyle w:val="NoSpacing"/>
        <w:jc w:val="center"/>
        <w:rPr>
          <w:rFonts w:ascii="Times New Roman" w:hAnsi="Times New Roman" w:cs="Times New Roman"/>
          <w:sz w:val="24"/>
          <w:szCs w:val="24"/>
        </w:rPr>
      </w:pPr>
      <w:r w:rsidRPr="00A632E5">
        <w:rPr>
          <w:rFonts w:ascii="Times New Roman" w:hAnsi="Times New Roman" w:cs="Times New Roman"/>
          <w:sz w:val="24"/>
          <w:szCs w:val="24"/>
        </w:rPr>
        <w:t>NINTH JUDICIAL CIRCUIT</w:t>
      </w:r>
    </w:p>
    <w:p w:rsidR="00A632E5" w:rsidRPr="00A632E5" w:rsidRDefault="00A632E5" w:rsidP="00A632E5">
      <w:pPr>
        <w:pStyle w:val="NoSpacing"/>
        <w:jc w:val="center"/>
        <w:rPr>
          <w:rFonts w:ascii="Times New Roman" w:hAnsi="Times New Roman" w:cs="Times New Roman"/>
          <w:sz w:val="24"/>
          <w:szCs w:val="24"/>
        </w:rPr>
      </w:pPr>
    </w:p>
    <w:p w:rsidR="00FE68D8" w:rsidRPr="00A632E5" w:rsidRDefault="00461FAC" w:rsidP="00A632E5">
      <w:pPr>
        <w:pStyle w:val="NoSpacing"/>
        <w:jc w:val="center"/>
        <w:rPr>
          <w:rFonts w:ascii="Times New Roman" w:hAnsi="Times New Roman" w:cs="Times New Roman"/>
          <w:b/>
          <w:sz w:val="28"/>
          <w:szCs w:val="28"/>
          <w:u w:val="single"/>
        </w:rPr>
      </w:pPr>
      <w:r w:rsidRPr="00A632E5">
        <w:rPr>
          <w:rFonts w:ascii="Times New Roman" w:hAnsi="Times New Roman" w:cs="Times New Roman"/>
          <w:b/>
          <w:sz w:val="28"/>
          <w:szCs w:val="28"/>
          <w:u w:val="single"/>
        </w:rPr>
        <w:t>BILLING MANUAL FOR EXPERTS SEEKING</w:t>
      </w:r>
    </w:p>
    <w:p w:rsidR="00461FAC" w:rsidRPr="00A632E5" w:rsidRDefault="00461FAC" w:rsidP="00A632E5">
      <w:pPr>
        <w:pStyle w:val="NoSpacing"/>
        <w:jc w:val="center"/>
        <w:rPr>
          <w:rFonts w:ascii="Times New Roman" w:hAnsi="Times New Roman" w:cs="Times New Roman"/>
          <w:b/>
          <w:sz w:val="28"/>
          <w:szCs w:val="28"/>
          <w:u w:val="single"/>
        </w:rPr>
      </w:pPr>
      <w:r w:rsidRPr="00A632E5">
        <w:rPr>
          <w:rFonts w:ascii="Times New Roman" w:hAnsi="Times New Roman" w:cs="Times New Roman"/>
          <w:b/>
          <w:sz w:val="28"/>
          <w:szCs w:val="28"/>
          <w:u w:val="single"/>
        </w:rPr>
        <w:t xml:space="preserve">COMPENSATION </w:t>
      </w:r>
      <w:r w:rsidR="00FE68D8" w:rsidRPr="00A632E5">
        <w:rPr>
          <w:rFonts w:ascii="Times New Roman" w:hAnsi="Times New Roman" w:cs="Times New Roman"/>
          <w:b/>
          <w:sz w:val="28"/>
          <w:szCs w:val="28"/>
          <w:u w:val="single"/>
        </w:rPr>
        <w:t>FROM THE COURT</w:t>
      </w:r>
    </w:p>
    <w:p w:rsidR="00461FAC" w:rsidRPr="00A632E5" w:rsidRDefault="00461FAC" w:rsidP="00A632E5">
      <w:pPr>
        <w:pStyle w:val="NoSpacing"/>
        <w:jc w:val="center"/>
        <w:rPr>
          <w:rFonts w:ascii="Times New Roman" w:hAnsi="Times New Roman" w:cs="Times New Roman"/>
          <w:sz w:val="24"/>
          <w:szCs w:val="24"/>
        </w:rPr>
      </w:pPr>
    </w:p>
    <w:p w:rsidR="00461FAC" w:rsidRPr="00A632E5" w:rsidRDefault="00935622" w:rsidP="00A632E5">
      <w:pPr>
        <w:pStyle w:val="NoSpacing"/>
        <w:rPr>
          <w:rFonts w:ascii="Times New Roman" w:hAnsi="Times New Roman" w:cs="Times New Roman"/>
          <w:b/>
          <w:sz w:val="24"/>
          <w:szCs w:val="24"/>
          <w:u w:val="single"/>
        </w:rPr>
      </w:pPr>
      <w:r w:rsidRPr="006C4ADA">
        <w:rPr>
          <w:rFonts w:ascii="Times New Roman" w:hAnsi="Times New Roman" w:cs="Times New Roman"/>
          <w:b/>
          <w:sz w:val="24"/>
          <w:szCs w:val="24"/>
        </w:rPr>
        <w:t xml:space="preserve">1.  </w:t>
      </w:r>
      <w:r w:rsidR="00461FAC" w:rsidRPr="00A632E5">
        <w:rPr>
          <w:rFonts w:ascii="Times New Roman" w:hAnsi="Times New Roman" w:cs="Times New Roman"/>
          <w:b/>
          <w:sz w:val="24"/>
          <w:szCs w:val="24"/>
          <w:u w:val="single"/>
        </w:rPr>
        <w:t>INTRODUCTION</w:t>
      </w:r>
    </w:p>
    <w:p w:rsidR="00DB7878" w:rsidRDefault="00DB7878" w:rsidP="00A632E5">
      <w:pPr>
        <w:pStyle w:val="NoSpacing"/>
        <w:rPr>
          <w:rFonts w:ascii="Times New Roman" w:hAnsi="Times New Roman" w:cs="Times New Roman"/>
          <w:sz w:val="24"/>
          <w:szCs w:val="24"/>
        </w:rPr>
      </w:pPr>
    </w:p>
    <w:p w:rsidR="00F47DD5" w:rsidRPr="00A632E5" w:rsidRDefault="0001187F" w:rsidP="00F47DD5">
      <w:pPr>
        <w:pStyle w:val="NoSpacing"/>
        <w:rPr>
          <w:rFonts w:ascii="Times New Roman" w:hAnsi="Times New Roman" w:cs="Times New Roman"/>
          <w:sz w:val="24"/>
          <w:szCs w:val="24"/>
        </w:rPr>
      </w:pPr>
      <w:r w:rsidRPr="00A632E5">
        <w:rPr>
          <w:rFonts w:ascii="Times New Roman" w:hAnsi="Times New Roman" w:cs="Times New Roman"/>
          <w:sz w:val="24"/>
          <w:szCs w:val="24"/>
        </w:rPr>
        <w:tab/>
      </w:r>
      <w:r w:rsidR="00822AA1" w:rsidRPr="00A632E5">
        <w:rPr>
          <w:rFonts w:ascii="Times New Roman" w:hAnsi="Times New Roman" w:cs="Times New Roman"/>
          <w:sz w:val="24"/>
          <w:szCs w:val="24"/>
        </w:rPr>
        <w:t xml:space="preserve"> As used i</w:t>
      </w:r>
      <w:r w:rsidR="00461FAC" w:rsidRPr="00A632E5">
        <w:rPr>
          <w:rFonts w:ascii="Times New Roman" w:hAnsi="Times New Roman" w:cs="Times New Roman"/>
          <w:sz w:val="24"/>
          <w:szCs w:val="24"/>
        </w:rPr>
        <w:t xml:space="preserve">n this </w:t>
      </w:r>
      <w:r w:rsidR="00461FAC" w:rsidRPr="004746DD">
        <w:rPr>
          <w:rFonts w:ascii="Times New Roman" w:hAnsi="Times New Roman" w:cs="Times New Roman"/>
          <w:sz w:val="24"/>
          <w:szCs w:val="24"/>
        </w:rPr>
        <w:t>Billing Manual</w:t>
      </w:r>
      <w:r w:rsidR="00461FAC" w:rsidRPr="00A632E5">
        <w:rPr>
          <w:rFonts w:ascii="Times New Roman" w:hAnsi="Times New Roman" w:cs="Times New Roman"/>
          <w:sz w:val="24"/>
          <w:szCs w:val="24"/>
        </w:rPr>
        <w:t xml:space="preserve">, the term "Expert" </w:t>
      </w:r>
      <w:r w:rsidR="00F10B41">
        <w:rPr>
          <w:rFonts w:ascii="Times New Roman" w:hAnsi="Times New Roman" w:cs="Times New Roman"/>
          <w:sz w:val="24"/>
          <w:szCs w:val="24"/>
        </w:rPr>
        <w:t xml:space="preserve">means </w:t>
      </w:r>
      <w:r w:rsidR="00C50E41">
        <w:rPr>
          <w:rFonts w:ascii="Times New Roman" w:hAnsi="Times New Roman" w:cs="Times New Roman"/>
          <w:sz w:val="24"/>
          <w:szCs w:val="24"/>
        </w:rPr>
        <w:t xml:space="preserve">court-appointed </w:t>
      </w:r>
      <w:r w:rsidR="00461FAC" w:rsidRPr="00A632E5">
        <w:rPr>
          <w:rFonts w:ascii="Times New Roman" w:hAnsi="Times New Roman" w:cs="Times New Roman"/>
          <w:sz w:val="24"/>
          <w:szCs w:val="24"/>
        </w:rPr>
        <w:t>individual</w:t>
      </w:r>
      <w:r w:rsidR="009B6D7E" w:rsidRPr="00A632E5">
        <w:rPr>
          <w:rFonts w:ascii="Times New Roman" w:hAnsi="Times New Roman" w:cs="Times New Roman"/>
          <w:sz w:val="24"/>
          <w:szCs w:val="24"/>
        </w:rPr>
        <w:t>s</w:t>
      </w:r>
      <w:r w:rsidR="00461FAC" w:rsidRPr="00A632E5">
        <w:rPr>
          <w:rFonts w:ascii="Times New Roman" w:hAnsi="Times New Roman" w:cs="Times New Roman"/>
          <w:sz w:val="24"/>
          <w:szCs w:val="24"/>
        </w:rPr>
        <w:t xml:space="preserve"> </w:t>
      </w:r>
      <w:r w:rsidR="009B6D7E" w:rsidRPr="00A632E5">
        <w:rPr>
          <w:rFonts w:ascii="Times New Roman" w:hAnsi="Times New Roman" w:cs="Times New Roman"/>
          <w:sz w:val="24"/>
          <w:szCs w:val="24"/>
        </w:rPr>
        <w:t xml:space="preserve">who </w:t>
      </w:r>
      <w:r w:rsidR="00461FAC" w:rsidRPr="00A632E5">
        <w:rPr>
          <w:rFonts w:ascii="Times New Roman" w:hAnsi="Times New Roman" w:cs="Times New Roman"/>
          <w:sz w:val="24"/>
          <w:szCs w:val="24"/>
        </w:rPr>
        <w:t>provide services primarily in the areas of psychological, psychiatric</w:t>
      </w:r>
      <w:r w:rsidR="00300CCB" w:rsidRPr="00A632E5">
        <w:rPr>
          <w:rFonts w:ascii="Times New Roman" w:hAnsi="Times New Roman" w:cs="Times New Roman"/>
          <w:sz w:val="24"/>
          <w:szCs w:val="24"/>
        </w:rPr>
        <w:t>,</w:t>
      </w:r>
      <w:r w:rsidR="00461FAC" w:rsidRPr="00A632E5">
        <w:rPr>
          <w:rFonts w:ascii="Times New Roman" w:hAnsi="Times New Roman" w:cs="Times New Roman"/>
          <w:sz w:val="24"/>
          <w:szCs w:val="24"/>
        </w:rPr>
        <w:t xml:space="preserve"> or mental health evaluations.</w:t>
      </w:r>
      <w:r w:rsidR="00C50E41">
        <w:rPr>
          <w:rFonts w:ascii="Times New Roman" w:hAnsi="Times New Roman" w:cs="Times New Roman"/>
          <w:sz w:val="24"/>
          <w:szCs w:val="24"/>
        </w:rPr>
        <w:t xml:space="preserve">  L</w:t>
      </w:r>
      <w:r w:rsidR="00C50E41" w:rsidRPr="00A632E5">
        <w:rPr>
          <w:rFonts w:ascii="Times New Roman" w:hAnsi="Times New Roman" w:cs="Times New Roman"/>
          <w:sz w:val="24"/>
          <w:szCs w:val="24"/>
        </w:rPr>
        <w:t>egal entit</w:t>
      </w:r>
      <w:r w:rsidR="00C50E41">
        <w:rPr>
          <w:rFonts w:ascii="Times New Roman" w:hAnsi="Times New Roman" w:cs="Times New Roman"/>
          <w:sz w:val="24"/>
          <w:szCs w:val="24"/>
        </w:rPr>
        <w:t>ies</w:t>
      </w:r>
      <w:r w:rsidR="00C50E41" w:rsidRPr="00A632E5">
        <w:rPr>
          <w:rFonts w:ascii="Times New Roman" w:hAnsi="Times New Roman" w:cs="Times New Roman"/>
          <w:sz w:val="24"/>
          <w:szCs w:val="24"/>
        </w:rPr>
        <w:t xml:space="preserve"> such as corporation</w:t>
      </w:r>
      <w:r w:rsidR="00C50E41">
        <w:rPr>
          <w:rFonts w:ascii="Times New Roman" w:hAnsi="Times New Roman" w:cs="Times New Roman"/>
          <w:sz w:val="24"/>
          <w:szCs w:val="24"/>
        </w:rPr>
        <w:t xml:space="preserve">s or limited liability companies </w:t>
      </w:r>
      <w:r w:rsidR="00A70847">
        <w:rPr>
          <w:rFonts w:ascii="Times New Roman" w:hAnsi="Times New Roman" w:cs="Times New Roman"/>
          <w:sz w:val="24"/>
          <w:szCs w:val="24"/>
        </w:rPr>
        <w:t>that f</w:t>
      </w:r>
      <w:r w:rsidR="00C50E41">
        <w:rPr>
          <w:rFonts w:ascii="Times New Roman" w:hAnsi="Times New Roman" w:cs="Times New Roman"/>
          <w:sz w:val="24"/>
          <w:szCs w:val="24"/>
        </w:rPr>
        <w:t xml:space="preserve">urnish </w:t>
      </w:r>
      <w:r w:rsidR="00C50E41" w:rsidRPr="00A632E5">
        <w:rPr>
          <w:rFonts w:ascii="Times New Roman" w:hAnsi="Times New Roman" w:cs="Times New Roman"/>
          <w:sz w:val="24"/>
          <w:szCs w:val="24"/>
        </w:rPr>
        <w:t>an individual</w:t>
      </w:r>
      <w:r w:rsidR="00C50E41">
        <w:rPr>
          <w:rFonts w:ascii="Times New Roman" w:hAnsi="Times New Roman" w:cs="Times New Roman"/>
          <w:sz w:val="24"/>
          <w:szCs w:val="24"/>
        </w:rPr>
        <w:t xml:space="preserve"> </w:t>
      </w:r>
      <w:r w:rsidR="00A70847">
        <w:rPr>
          <w:rFonts w:ascii="Times New Roman" w:hAnsi="Times New Roman" w:cs="Times New Roman"/>
          <w:sz w:val="24"/>
          <w:szCs w:val="24"/>
        </w:rPr>
        <w:t xml:space="preserve">who provide evaluations </w:t>
      </w:r>
      <w:r w:rsidR="00C50E41">
        <w:rPr>
          <w:rFonts w:ascii="Times New Roman" w:hAnsi="Times New Roman" w:cs="Times New Roman"/>
          <w:sz w:val="24"/>
          <w:szCs w:val="24"/>
        </w:rPr>
        <w:t xml:space="preserve">are also included in the definition of “Expert.”  </w:t>
      </w:r>
      <w:r w:rsidR="00F47DD5">
        <w:rPr>
          <w:rFonts w:ascii="Times New Roman" w:hAnsi="Times New Roman" w:cs="Times New Roman"/>
          <w:sz w:val="24"/>
          <w:szCs w:val="24"/>
        </w:rPr>
        <w:t xml:space="preserve">If there is any conflict between the provisions of this Manual and the Administrative Order governing Expert Witnesses, the terms of the Administrative Order govern.  </w:t>
      </w:r>
    </w:p>
    <w:p w:rsidR="00822AA1" w:rsidRDefault="00822AA1" w:rsidP="00A632E5">
      <w:pPr>
        <w:pStyle w:val="NoSpacing"/>
        <w:rPr>
          <w:rFonts w:ascii="Times New Roman" w:hAnsi="Times New Roman" w:cs="Times New Roman"/>
          <w:sz w:val="24"/>
          <w:szCs w:val="24"/>
        </w:rPr>
      </w:pPr>
    </w:p>
    <w:p w:rsidR="00822AA1" w:rsidRDefault="0070177F" w:rsidP="00A632E5">
      <w:pPr>
        <w:pStyle w:val="NoSpacing"/>
        <w:rPr>
          <w:rFonts w:ascii="Times New Roman" w:hAnsi="Times New Roman" w:cs="Times New Roman"/>
          <w:sz w:val="24"/>
          <w:szCs w:val="24"/>
        </w:rPr>
      </w:pPr>
      <w:r>
        <w:rPr>
          <w:rFonts w:ascii="Times New Roman" w:hAnsi="Times New Roman" w:cs="Times New Roman"/>
          <w:sz w:val="24"/>
          <w:szCs w:val="24"/>
        </w:rPr>
        <w:tab/>
        <w:t xml:space="preserve">This </w:t>
      </w:r>
      <w:r w:rsidRPr="004746DD">
        <w:rPr>
          <w:rFonts w:ascii="Times New Roman" w:hAnsi="Times New Roman" w:cs="Times New Roman"/>
          <w:sz w:val="24"/>
          <w:szCs w:val="24"/>
        </w:rPr>
        <w:t>Billing Manual</w:t>
      </w:r>
      <w:r>
        <w:rPr>
          <w:rFonts w:ascii="Times New Roman" w:hAnsi="Times New Roman" w:cs="Times New Roman"/>
          <w:i/>
          <w:sz w:val="24"/>
          <w:szCs w:val="24"/>
        </w:rPr>
        <w:t xml:space="preserve"> </w:t>
      </w:r>
      <w:r>
        <w:rPr>
          <w:rFonts w:ascii="Times New Roman" w:hAnsi="Times New Roman" w:cs="Times New Roman"/>
          <w:sz w:val="24"/>
          <w:szCs w:val="24"/>
        </w:rPr>
        <w:t xml:space="preserve">applies </w:t>
      </w:r>
      <w:r w:rsidR="00822AA1" w:rsidRPr="00A632E5">
        <w:rPr>
          <w:rFonts w:ascii="Times New Roman" w:hAnsi="Times New Roman" w:cs="Times New Roman"/>
          <w:sz w:val="24"/>
          <w:szCs w:val="24"/>
        </w:rPr>
        <w:t xml:space="preserve">only </w:t>
      </w:r>
      <w:r w:rsidR="009E12DE">
        <w:rPr>
          <w:rFonts w:ascii="Times New Roman" w:hAnsi="Times New Roman" w:cs="Times New Roman"/>
          <w:sz w:val="24"/>
          <w:szCs w:val="24"/>
        </w:rPr>
        <w:t xml:space="preserve">to </w:t>
      </w:r>
      <w:r w:rsidR="001B395E">
        <w:rPr>
          <w:rFonts w:ascii="Times New Roman" w:hAnsi="Times New Roman" w:cs="Times New Roman"/>
          <w:sz w:val="24"/>
          <w:szCs w:val="24"/>
        </w:rPr>
        <w:t>E</w:t>
      </w:r>
      <w:r w:rsidR="00822AA1" w:rsidRPr="00A632E5">
        <w:rPr>
          <w:rFonts w:ascii="Times New Roman" w:hAnsi="Times New Roman" w:cs="Times New Roman"/>
          <w:sz w:val="24"/>
          <w:szCs w:val="24"/>
        </w:rPr>
        <w:t xml:space="preserve">xperts who are </w:t>
      </w:r>
      <w:r w:rsidR="009E12DE">
        <w:rPr>
          <w:rFonts w:ascii="Times New Roman" w:hAnsi="Times New Roman" w:cs="Times New Roman"/>
          <w:sz w:val="24"/>
          <w:szCs w:val="24"/>
        </w:rPr>
        <w:t xml:space="preserve">specifically appointed by the Court and who are to be </w:t>
      </w:r>
      <w:r w:rsidR="00822AA1" w:rsidRPr="00A632E5">
        <w:rPr>
          <w:rFonts w:ascii="Times New Roman" w:hAnsi="Times New Roman" w:cs="Times New Roman"/>
          <w:sz w:val="24"/>
          <w:szCs w:val="24"/>
        </w:rPr>
        <w:t>paid by the Court.  Generally, Court paid evaluations include:</w:t>
      </w:r>
    </w:p>
    <w:p w:rsidR="008D13B7" w:rsidRPr="00A632E5" w:rsidRDefault="008D13B7" w:rsidP="00A632E5">
      <w:pPr>
        <w:pStyle w:val="NoSpacing"/>
        <w:rPr>
          <w:rFonts w:ascii="Times New Roman" w:hAnsi="Times New Roman" w:cs="Times New Roman"/>
          <w:sz w:val="24"/>
          <w:szCs w:val="24"/>
        </w:rPr>
      </w:pPr>
    </w:p>
    <w:p w:rsidR="00822AA1" w:rsidRPr="00A632E5" w:rsidRDefault="0070177F" w:rsidP="00A632E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22AA1" w:rsidRPr="00A632E5">
        <w:rPr>
          <w:rFonts w:ascii="Times New Roman" w:hAnsi="Times New Roman" w:cs="Times New Roman"/>
          <w:sz w:val="24"/>
          <w:szCs w:val="24"/>
        </w:rPr>
        <w:t>1.  Criminal competency (§ 916.115, Fla. Stat.)</w:t>
      </w:r>
    </w:p>
    <w:p w:rsidR="00822AA1" w:rsidRPr="00A632E5" w:rsidRDefault="00822AA1" w:rsidP="00A632E5">
      <w:pPr>
        <w:pStyle w:val="NoSpacing"/>
        <w:rPr>
          <w:rFonts w:ascii="Times New Roman" w:hAnsi="Times New Roman" w:cs="Times New Roman"/>
          <w:sz w:val="24"/>
          <w:szCs w:val="24"/>
        </w:rPr>
      </w:pPr>
      <w:r w:rsidRPr="00A632E5">
        <w:rPr>
          <w:rFonts w:ascii="Times New Roman" w:hAnsi="Times New Roman" w:cs="Times New Roman"/>
          <w:sz w:val="24"/>
          <w:szCs w:val="24"/>
        </w:rPr>
        <w:tab/>
      </w:r>
      <w:r w:rsidRPr="00A632E5">
        <w:rPr>
          <w:rFonts w:ascii="Times New Roman" w:hAnsi="Times New Roman" w:cs="Times New Roman"/>
          <w:sz w:val="24"/>
          <w:szCs w:val="24"/>
        </w:rPr>
        <w:tab/>
        <w:t xml:space="preserve">2.  Criminal competency – intellectual </w:t>
      </w:r>
      <w:r w:rsidR="008573FD">
        <w:rPr>
          <w:rFonts w:ascii="Times New Roman" w:hAnsi="Times New Roman" w:cs="Times New Roman"/>
          <w:sz w:val="24"/>
          <w:szCs w:val="24"/>
        </w:rPr>
        <w:t>disabilities or autism (§ 916.301</w:t>
      </w:r>
      <w:bookmarkStart w:id="0" w:name="_GoBack"/>
      <w:bookmarkEnd w:id="0"/>
      <w:r w:rsidRPr="00A632E5">
        <w:rPr>
          <w:rFonts w:ascii="Times New Roman" w:hAnsi="Times New Roman" w:cs="Times New Roman"/>
          <w:sz w:val="24"/>
          <w:szCs w:val="24"/>
        </w:rPr>
        <w:t>, Fla. Stat.)</w:t>
      </w:r>
    </w:p>
    <w:p w:rsidR="00822AA1" w:rsidRPr="00A632E5" w:rsidRDefault="00822AA1" w:rsidP="00A632E5">
      <w:pPr>
        <w:pStyle w:val="NoSpacing"/>
        <w:rPr>
          <w:rFonts w:ascii="Times New Roman" w:hAnsi="Times New Roman" w:cs="Times New Roman"/>
          <w:sz w:val="24"/>
          <w:szCs w:val="24"/>
        </w:rPr>
      </w:pPr>
      <w:r w:rsidRPr="00A632E5">
        <w:rPr>
          <w:rFonts w:ascii="Times New Roman" w:hAnsi="Times New Roman" w:cs="Times New Roman"/>
          <w:sz w:val="24"/>
          <w:szCs w:val="24"/>
        </w:rPr>
        <w:tab/>
      </w:r>
      <w:r w:rsidRPr="00A632E5">
        <w:rPr>
          <w:rFonts w:ascii="Times New Roman" w:hAnsi="Times New Roman" w:cs="Times New Roman"/>
          <w:sz w:val="24"/>
          <w:szCs w:val="24"/>
        </w:rPr>
        <w:tab/>
        <w:t>3.  Juvenile competency (§ 985.19, Fla. Stat.)</w:t>
      </w:r>
    </w:p>
    <w:p w:rsidR="00822AA1" w:rsidRPr="00A632E5" w:rsidRDefault="00822AA1" w:rsidP="00A632E5">
      <w:pPr>
        <w:pStyle w:val="NoSpacing"/>
        <w:rPr>
          <w:rFonts w:ascii="Times New Roman" w:hAnsi="Times New Roman" w:cs="Times New Roman"/>
          <w:sz w:val="24"/>
          <w:szCs w:val="24"/>
        </w:rPr>
      </w:pPr>
      <w:r w:rsidRPr="00A632E5">
        <w:rPr>
          <w:rFonts w:ascii="Times New Roman" w:hAnsi="Times New Roman" w:cs="Times New Roman"/>
          <w:sz w:val="24"/>
          <w:szCs w:val="24"/>
        </w:rPr>
        <w:tab/>
      </w:r>
      <w:r w:rsidRPr="00A632E5">
        <w:rPr>
          <w:rFonts w:ascii="Times New Roman" w:hAnsi="Times New Roman" w:cs="Times New Roman"/>
          <w:sz w:val="24"/>
          <w:szCs w:val="24"/>
        </w:rPr>
        <w:tab/>
        <w:t>4.  Juvenile competency – intellectual disabilities or autism (§ 985.19, Fla. Stat.)</w:t>
      </w:r>
    </w:p>
    <w:p w:rsidR="00822AA1" w:rsidRPr="00A632E5" w:rsidRDefault="00822AA1" w:rsidP="00A632E5">
      <w:pPr>
        <w:pStyle w:val="NoSpacing"/>
        <w:rPr>
          <w:rFonts w:ascii="Times New Roman" w:hAnsi="Times New Roman" w:cs="Times New Roman"/>
          <w:sz w:val="24"/>
          <w:szCs w:val="24"/>
        </w:rPr>
      </w:pPr>
      <w:r w:rsidRPr="00A632E5">
        <w:rPr>
          <w:rFonts w:ascii="Times New Roman" w:hAnsi="Times New Roman" w:cs="Times New Roman"/>
          <w:sz w:val="24"/>
          <w:szCs w:val="24"/>
        </w:rPr>
        <w:tab/>
      </w:r>
      <w:r w:rsidRPr="00A632E5">
        <w:rPr>
          <w:rFonts w:ascii="Times New Roman" w:hAnsi="Times New Roman" w:cs="Times New Roman"/>
          <w:sz w:val="24"/>
          <w:szCs w:val="24"/>
        </w:rPr>
        <w:tab/>
        <w:t>5.  Guardianship examining committees (§ 744.331, Fla. Stat.)</w:t>
      </w:r>
    </w:p>
    <w:p w:rsidR="00822AA1" w:rsidRPr="00A632E5" w:rsidRDefault="00822AA1" w:rsidP="00A632E5">
      <w:pPr>
        <w:pStyle w:val="NoSpacing"/>
        <w:rPr>
          <w:rFonts w:ascii="Times New Roman" w:hAnsi="Times New Roman" w:cs="Times New Roman"/>
          <w:sz w:val="24"/>
          <w:szCs w:val="24"/>
        </w:rPr>
      </w:pPr>
      <w:r w:rsidRPr="00A632E5">
        <w:rPr>
          <w:rFonts w:ascii="Times New Roman" w:hAnsi="Times New Roman" w:cs="Times New Roman"/>
          <w:sz w:val="24"/>
          <w:szCs w:val="24"/>
        </w:rPr>
        <w:tab/>
      </w:r>
      <w:r w:rsidRPr="00A632E5">
        <w:rPr>
          <w:rFonts w:ascii="Times New Roman" w:hAnsi="Times New Roman" w:cs="Times New Roman"/>
          <w:sz w:val="24"/>
          <w:szCs w:val="24"/>
        </w:rPr>
        <w:tab/>
        <w:t>6.  Developmental Disability Examining Committees (§ 393.11, Fla. Stat.)</w:t>
      </w:r>
    </w:p>
    <w:p w:rsidR="00822AA1" w:rsidRPr="00A632E5" w:rsidRDefault="00822AA1" w:rsidP="00A632E5">
      <w:pPr>
        <w:pStyle w:val="NoSpacing"/>
        <w:rPr>
          <w:rFonts w:ascii="Times New Roman" w:hAnsi="Times New Roman" w:cs="Times New Roman"/>
          <w:sz w:val="24"/>
          <w:szCs w:val="24"/>
        </w:rPr>
      </w:pPr>
      <w:r w:rsidRPr="00A632E5">
        <w:rPr>
          <w:rFonts w:ascii="Times New Roman" w:hAnsi="Times New Roman" w:cs="Times New Roman"/>
          <w:sz w:val="24"/>
          <w:szCs w:val="24"/>
        </w:rPr>
        <w:tab/>
      </w:r>
      <w:r w:rsidRPr="00A632E5">
        <w:rPr>
          <w:rFonts w:ascii="Times New Roman" w:hAnsi="Times New Roman" w:cs="Times New Roman"/>
          <w:sz w:val="24"/>
          <w:szCs w:val="24"/>
        </w:rPr>
        <w:tab/>
        <w:t xml:space="preserve">7.  Criminal Case – Determination of Intellectual Disability as a Bar to </w:t>
      </w:r>
    </w:p>
    <w:p w:rsidR="00822AA1" w:rsidRPr="00A632E5" w:rsidRDefault="00822AA1" w:rsidP="00A632E5">
      <w:pPr>
        <w:pStyle w:val="NoSpacing"/>
        <w:rPr>
          <w:rFonts w:ascii="Times New Roman" w:hAnsi="Times New Roman" w:cs="Times New Roman"/>
          <w:sz w:val="24"/>
          <w:szCs w:val="24"/>
        </w:rPr>
      </w:pPr>
      <w:r w:rsidRPr="00A632E5">
        <w:rPr>
          <w:rFonts w:ascii="Times New Roman" w:hAnsi="Times New Roman" w:cs="Times New Roman"/>
          <w:sz w:val="24"/>
          <w:szCs w:val="24"/>
        </w:rPr>
        <w:tab/>
      </w:r>
      <w:r w:rsidRPr="00A632E5">
        <w:rPr>
          <w:rFonts w:ascii="Times New Roman" w:hAnsi="Times New Roman" w:cs="Times New Roman"/>
          <w:sz w:val="24"/>
          <w:szCs w:val="24"/>
        </w:rPr>
        <w:tab/>
        <w:t xml:space="preserve">     Execution (Fla. R. Crim. P. 3.203)</w:t>
      </w:r>
    </w:p>
    <w:p w:rsidR="00822AA1" w:rsidRPr="00A632E5" w:rsidRDefault="00822AA1" w:rsidP="00A632E5">
      <w:pPr>
        <w:pStyle w:val="NoSpacing"/>
        <w:rPr>
          <w:rFonts w:ascii="Times New Roman" w:hAnsi="Times New Roman" w:cs="Times New Roman"/>
          <w:sz w:val="24"/>
          <w:szCs w:val="24"/>
        </w:rPr>
      </w:pPr>
      <w:r w:rsidRPr="00A632E5">
        <w:rPr>
          <w:rFonts w:ascii="Times New Roman" w:hAnsi="Times New Roman" w:cs="Times New Roman"/>
          <w:sz w:val="24"/>
          <w:szCs w:val="24"/>
        </w:rPr>
        <w:tab/>
      </w:r>
      <w:r w:rsidRPr="00A632E5">
        <w:rPr>
          <w:rFonts w:ascii="Times New Roman" w:hAnsi="Times New Roman" w:cs="Times New Roman"/>
          <w:sz w:val="24"/>
          <w:szCs w:val="24"/>
        </w:rPr>
        <w:tab/>
        <w:t>8.  Extraordinary evaluations not dealing with competency and not listed above</w:t>
      </w:r>
      <w:r w:rsidR="00EA2DDB">
        <w:rPr>
          <w:rFonts w:ascii="Times New Roman" w:hAnsi="Times New Roman" w:cs="Times New Roman"/>
          <w:sz w:val="24"/>
          <w:szCs w:val="24"/>
        </w:rPr>
        <w:t xml:space="preserve"> </w:t>
      </w:r>
      <w:r w:rsidR="00EA2DDB">
        <w:rPr>
          <w:rFonts w:ascii="Times New Roman" w:hAnsi="Times New Roman" w:cs="Times New Roman"/>
          <w:sz w:val="24"/>
          <w:szCs w:val="24"/>
        </w:rPr>
        <w:tab/>
      </w:r>
      <w:r w:rsidR="00EA2DDB">
        <w:rPr>
          <w:rFonts w:ascii="Times New Roman" w:hAnsi="Times New Roman" w:cs="Times New Roman"/>
          <w:sz w:val="24"/>
          <w:szCs w:val="24"/>
        </w:rPr>
        <w:tab/>
      </w:r>
      <w:r w:rsidR="00EA2DDB">
        <w:rPr>
          <w:rFonts w:ascii="Times New Roman" w:hAnsi="Times New Roman" w:cs="Times New Roman"/>
          <w:sz w:val="24"/>
          <w:szCs w:val="24"/>
        </w:rPr>
        <w:tab/>
        <w:t xml:space="preserve">     that are specifically approved by an Administrative Judge</w:t>
      </w:r>
      <w:r w:rsidRPr="00A632E5">
        <w:rPr>
          <w:rFonts w:ascii="Times New Roman" w:hAnsi="Times New Roman" w:cs="Times New Roman"/>
          <w:sz w:val="24"/>
          <w:szCs w:val="24"/>
        </w:rPr>
        <w:t xml:space="preserve">.  </w:t>
      </w:r>
    </w:p>
    <w:p w:rsidR="00822AA1" w:rsidRPr="00A632E5" w:rsidRDefault="00822AA1" w:rsidP="00A632E5">
      <w:pPr>
        <w:pStyle w:val="NoSpacing"/>
        <w:rPr>
          <w:rFonts w:ascii="Times New Roman" w:hAnsi="Times New Roman" w:cs="Times New Roman"/>
          <w:sz w:val="24"/>
          <w:szCs w:val="24"/>
        </w:rPr>
      </w:pPr>
    </w:p>
    <w:p w:rsidR="00822AA1" w:rsidRDefault="00822AA1" w:rsidP="00A632E5">
      <w:pPr>
        <w:pStyle w:val="NoSpacing"/>
        <w:rPr>
          <w:rFonts w:ascii="Times New Roman" w:hAnsi="Times New Roman" w:cs="Times New Roman"/>
          <w:sz w:val="24"/>
          <w:szCs w:val="24"/>
        </w:rPr>
      </w:pPr>
      <w:r w:rsidRPr="00A632E5">
        <w:rPr>
          <w:rFonts w:ascii="Times New Roman" w:hAnsi="Times New Roman" w:cs="Times New Roman"/>
          <w:sz w:val="24"/>
          <w:szCs w:val="24"/>
        </w:rPr>
        <w:tab/>
        <w:t>The Court will not pay for sanity evaluations</w:t>
      </w:r>
      <w:r w:rsidR="00672399">
        <w:rPr>
          <w:rFonts w:ascii="Times New Roman" w:hAnsi="Times New Roman" w:cs="Times New Roman"/>
          <w:sz w:val="24"/>
          <w:szCs w:val="24"/>
        </w:rPr>
        <w:t xml:space="preserve"> or </w:t>
      </w:r>
      <w:r w:rsidRPr="00A632E5">
        <w:rPr>
          <w:rFonts w:ascii="Times New Roman" w:hAnsi="Times New Roman" w:cs="Times New Roman"/>
          <w:sz w:val="24"/>
          <w:szCs w:val="24"/>
        </w:rPr>
        <w:t xml:space="preserve">for competency restoration services.  The Court will </w:t>
      </w:r>
      <w:r w:rsidR="00B55398">
        <w:rPr>
          <w:rFonts w:ascii="Times New Roman" w:hAnsi="Times New Roman" w:cs="Times New Roman"/>
          <w:sz w:val="24"/>
          <w:szCs w:val="24"/>
        </w:rPr>
        <w:t>not pay E</w:t>
      </w:r>
      <w:r w:rsidRPr="00A632E5">
        <w:rPr>
          <w:rFonts w:ascii="Times New Roman" w:hAnsi="Times New Roman" w:cs="Times New Roman"/>
          <w:sz w:val="24"/>
          <w:szCs w:val="24"/>
        </w:rPr>
        <w:t xml:space="preserve">xperts who are privately retained by the State Attorney, Public Defender, Office of Criminal Conflict and Civil Regional Counsel, conflict counsel, private counsel or any other person or entity.  </w:t>
      </w:r>
      <w:r w:rsidR="00B55398">
        <w:rPr>
          <w:rFonts w:ascii="Times New Roman" w:hAnsi="Times New Roman" w:cs="Times New Roman"/>
          <w:sz w:val="24"/>
          <w:szCs w:val="24"/>
        </w:rPr>
        <w:t>If a court order appointing E</w:t>
      </w:r>
      <w:r w:rsidRPr="00A632E5">
        <w:rPr>
          <w:rFonts w:ascii="Times New Roman" w:hAnsi="Times New Roman" w:cs="Times New Roman"/>
          <w:sz w:val="24"/>
          <w:szCs w:val="24"/>
        </w:rPr>
        <w:t>xperts to examine a defendant for sanity purposes is required for payment purposes, the order must be sepa</w:t>
      </w:r>
      <w:r w:rsidR="00B55398">
        <w:rPr>
          <w:rFonts w:ascii="Times New Roman" w:hAnsi="Times New Roman" w:cs="Times New Roman"/>
          <w:sz w:val="24"/>
          <w:szCs w:val="24"/>
        </w:rPr>
        <w:t>rate from any order appointing E</w:t>
      </w:r>
      <w:r w:rsidRPr="00A632E5">
        <w:rPr>
          <w:rFonts w:ascii="Times New Roman" w:hAnsi="Times New Roman" w:cs="Times New Roman"/>
          <w:sz w:val="24"/>
          <w:szCs w:val="24"/>
        </w:rPr>
        <w:t>xperts for competency evaluations.  Under no circumsta</w:t>
      </w:r>
      <w:r w:rsidR="00B55398">
        <w:rPr>
          <w:rFonts w:ascii="Times New Roman" w:hAnsi="Times New Roman" w:cs="Times New Roman"/>
          <w:sz w:val="24"/>
          <w:szCs w:val="24"/>
        </w:rPr>
        <w:t>nces will the Court pay for an E</w:t>
      </w:r>
      <w:r w:rsidRPr="00A632E5">
        <w:rPr>
          <w:rFonts w:ascii="Times New Roman" w:hAnsi="Times New Roman" w:cs="Times New Roman"/>
          <w:sz w:val="24"/>
          <w:szCs w:val="24"/>
        </w:rPr>
        <w:t xml:space="preserve">xpert’s time for a deposition or conference with the attorneys.  </w:t>
      </w:r>
    </w:p>
    <w:p w:rsidR="00461FAC" w:rsidRPr="00A632E5" w:rsidRDefault="00461FAC" w:rsidP="00A632E5">
      <w:pPr>
        <w:pStyle w:val="NoSpacing"/>
        <w:rPr>
          <w:rFonts w:ascii="Times New Roman" w:hAnsi="Times New Roman" w:cs="Times New Roman"/>
          <w:sz w:val="24"/>
          <w:szCs w:val="24"/>
        </w:rPr>
      </w:pPr>
    </w:p>
    <w:p w:rsidR="00461FAC" w:rsidRDefault="00935622" w:rsidP="00A632E5">
      <w:pPr>
        <w:pStyle w:val="NoSpacing"/>
        <w:rPr>
          <w:rFonts w:ascii="Times New Roman" w:hAnsi="Times New Roman" w:cs="Times New Roman"/>
          <w:b/>
          <w:sz w:val="24"/>
          <w:szCs w:val="24"/>
          <w:u w:val="single"/>
        </w:rPr>
      </w:pPr>
      <w:r w:rsidRPr="00186E89">
        <w:rPr>
          <w:rFonts w:ascii="Times New Roman" w:hAnsi="Times New Roman" w:cs="Times New Roman"/>
          <w:b/>
          <w:sz w:val="24"/>
          <w:szCs w:val="24"/>
        </w:rPr>
        <w:t xml:space="preserve">2.  </w:t>
      </w:r>
      <w:r w:rsidR="00461FAC" w:rsidRPr="00A632E5">
        <w:rPr>
          <w:rFonts w:ascii="Times New Roman" w:hAnsi="Times New Roman" w:cs="Times New Roman"/>
          <w:b/>
          <w:sz w:val="24"/>
          <w:szCs w:val="24"/>
          <w:u w:val="single"/>
        </w:rPr>
        <w:t xml:space="preserve">COMPENSATION </w:t>
      </w:r>
      <w:r w:rsidR="002B29EC">
        <w:rPr>
          <w:rFonts w:ascii="Times New Roman" w:hAnsi="Times New Roman" w:cs="Times New Roman"/>
          <w:b/>
          <w:sz w:val="24"/>
          <w:szCs w:val="24"/>
          <w:u w:val="single"/>
        </w:rPr>
        <w:t>RATES</w:t>
      </w:r>
    </w:p>
    <w:p w:rsidR="00202E2B" w:rsidRPr="00A632E5" w:rsidRDefault="00202E2B" w:rsidP="00A632E5">
      <w:pPr>
        <w:pStyle w:val="NoSpacing"/>
        <w:rPr>
          <w:rFonts w:ascii="Times New Roman" w:hAnsi="Times New Roman" w:cs="Times New Roman"/>
          <w:b/>
          <w:sz w:val="24"/>
          <w:szCs w:val="24"/>
          <w:u w:val="single"/>
        </w:rPr>
      </w:pPr>
    </w:p>
    <w:p w:rsidR="00461FAC" w:rsidRDefault="00202E2B" w:rsidP="00A632E5">
      <w:pPr>
        <w:pStyle w:val="NoSpacing"/>
        <w:rPr>
          <w:rFonts w:ascii="Times New Roman" w:hAnsi="Times New Roman" w:cs="Times New Roman"/>
          <w:sz w:val="24"/>
          <w:szCs w:val="24"/>
        </w:rPr>
      </w:pPr>
      <w:r>
        <w:rPr>
          <w:rFonts w:ascii="Times New Roman" w:hAnsi="Times New Roman" w:cs="Times New Roman"/>
          <w:sz w:val="24"/>
          <w:szCs w:val="24"/>
        </w:rPr>
        <w:tab/>
      </w:r>
      <w:r w:rsidR="00461FAC" w:rsidRPr="00A632E5">
        <w:rPr>
          <w:rFonts w:ascii="Times New Roman" w:hAnsi="Times New Roman" w:cs="Times New Roman"/>
          <w:sz w:val="24"/>
          <w:szCs w:val="24"/>
        </w:rPr>
        <w:t xml:space="preserve">The Chief Judge, in accordance with the Supreme Court’s Administrative Order, </w:t>
      </w:r>
      <w:r>
        <w:rPr>
          <w:rFonts w:ascii="Times New Roman" w:hAnsi="Times New Roman" w:cs="Times New Roman"/>
          <w:sz w:val="24"/>
          <w:szCs w:val="24"/>
        </w:rPr>
        <w:t xml:space="preserve">established </w:t>
      </w:r>
      <w:r w:rsidR="00461FAC" w:rsidRPr="00A632E5">
        <w:rPr>
          <w:rFonts w:ascii="Times New Roman" w:hAnsi="Times New Roman" w:cs="Times New Roman"/>
          <w:sz w:val="24"/>
          <w:szCs w:val="24"/>
        </w:rPr>
        <w:t>the following fees:</w:t>
      </w:r>
    </w:p>
    <w:p w:rsidR="00202E2B" w:rsidRDefault="00202E2B" w:rsidP="00A632E5">
      <w:pPr>
        <w:pStyle w:val="NoSpacing"/>
        <w:rPr>
          <w:rFonts w:ascii="Times New Roman" w:hAnsi="Times New Roman" w:cs="Times New Roman"/>
          <w:sz w:val="24"/>
          <w:szCs w:val="24"/>
        </w:rPr>
      </w:pPr>
    </w:p>
    <w:p w:rsidR="000122CE" w:rsidRPr="000122CE" w:rsidRDefault="008923A8" w:rsidP="000122CE">
      <w:pPr>
        <w:pStyle w:val="NoSpacing"/>
        <w:tabs>
          <w:tab w:val="left" w:pos="720"/>
          <w:tab w:val="left" w:pos="900"/>
          <w:tab w:val="left" w:pos="1080"/>
          <w:tab w:val="left" w:pos="1440"/>
        </w:tabs>
        <w:rPr>
          <w:rFonts w:ascii="Times New Roman" w:hAnsi="Times New Roman" w:cs="Times New Roman"/>
          <w:bCs/>
          <w:sz w:val="24"/>
          <w:szCs w:val="24"/>
        </w:rPr>
      </w:pPr>
      <w:r>
        <w:rPr>
          <w:rFonts w:ascii="Times New Roman" w:hAnsi="Times New Roman" w:cs="Times New Roman"/>
          <w:sz w:val="24"/>
          <w:szCs w:val="24"/>
        </w:rPr>
        <w:tab/>
      </w:r>
      <w:r w:rsidR="00015068" w:rsidRPr="000122CE">
        <w:rPr>
          <w:rFonts w:ascii="Times New Roman" w:hAnsi="Times New Roman" w:cs="Times New Roman"/>
          <w:sz w:val="24"/>
          <w:szCs w:val="24"/>
        </w:rPr>
        <w:t xml:space="preserve">1.  </w:t>
      </w:r>
      <w:r w:rsidR="00202E2B" w:rsidRPr="000122CE">
        <w:rPr>
          <w:rFonts w:ascii="Times New Roman" w:hAnsi="Times New Roman" w:cs="Times New Roman"/>
          <w:sz w:val="24"/>
          <w:szCs w:val="24"/>
        </w:rPr>
        <w:tab/>
      </w:r>
      <w:r>
        <w:rPr>
          <w:rFonts w:ascii="Times New Roman" w:hAnsi="Times New Roman" w:cs="Times New Roman"/>
          <w:sz w:val="24"/>
          <w:szCs w:val="24"/>
        </w:rPr>
        <w:t xml:space="preserve">Criminal Competency </w:t>
      </w:r>
      <w:r w:rsidR="000122CE" w:rsidRPr="000122CE">
        <w:rPr>
          <w:rFonts w:ascii="Times New Roman" w:hAnsi="Times New Roman" w:cs="Times New Roman"/>
          <w:bCs/>
          <w:sz w:val="24"/>
          <w:szCs w:val="24"/>
        </w:rPr>
        <w:t>Payment Rates:</w:t>
      </w:r>
    </w:p>
    <w:p w:rsidR="000122CE" w:rsidRPr="000122CE" w:rsidRDefault="000122CE" w:rsidP="000122CE">
      <w:pPr>
        <w:pStyle w:val="NoSpacing"/>
        <w:tabs>
          <w:tab w:val="left" w:pos="720"/>
          <w:tab w:val="left" w:pos="900"/>
          <w:tab w:val="left" w:pos="1017"/>
          <w:tab w:val="left" w:pos="1080"/>
          <w:tab w:val="left" w:pos="1341"/>
          <w:tab w:val="left" w:pos="1440"/>
        </w:tabs>
        <w:rPr>
          <w:rFonts w:ascii="Times New Roman" w:hAnsi="Times New Roman" w:cs="Times New Roman"/>
          <w:bCs/>
          <w:sz w:val="24"/>
          <w:szCs w:val="24"/>
        </w:rPr>
      </w:pPr>
    </w:p>
    <w:p w:rsidR="000122CE" w:rsidRPr="000122CE" w:rsidRDefault="000122CE" w:rsidP="000122CE">
      <w:pPr>
        <w:pStyle w:val="NoSpacing"/>
        <w:tabs>
          <w:tab w:val="left" w:pos="720"/>
          <w:tab w:val="left" w:pos="900"/>
          <w:tab w:val="left" w:pos="1080"/>
          <w:tab w:val="left" w:pos="1440"/>
        </w:tabs>
        <w:rPr>
          <w:rFonts w:ascii="Times New Roman" w:hAnsi="Times New Roman" w:cs="Times New Roman"/>
          <w:sz w:val="24"/>
          <w:szCs w:val="24"/>
        </w:rPr>
      </w:pPr>
      <w:r w:rsidRPr="000122CE">
        <w:rPr>
          <w:rFonts w:ascii="Times New Roman" w:hAnsi="Times New Roman" w:cs="Times New Roman"/>
          <w:bCs/>
          <w:sz w:val="24"/>
          <w:szCs w:val="24"/>
        </w:rPr>
        <w:tab/>
      </w:r>
      <w:r w:rsidRPr="000122CE">
        <w:rPr>
          <w:rFonts w:ascii="Times New Roman" w:hAnsi="Times New Roman" w:cs="Times New Roman"/>
          <w:bCs/>
          <w:sz w:val="24"/>
          <w:szCs w:val="24"/>
        </w:rPr>
        <w:tab/>
      </w:r>
      <w:r w:rsidRPr="000122CE">
        <w:rPr>
          <w:rFonts w:ascii="Times New Roman" w:hAnsi="Times New Roman" w:cs="Times New Roman"/>
          <w:bCs/>
          <w:sz w:val="24"/>
          <w:szCs w:val="24"/>
        </w:rPr>
        <w:tab/>
      </w:r>
      <w:r w:rsidRPr="000122CE">
        <w:rPr>
          <w:rFonts w:ascii="Times New Roman" w:hAnsi="Times New Roman" w:cs="Times New Roman"/>
          <w:sz w:val="24"/>
          <w:szCs w:val="24"/>
        </w:rPr>
        <w:t>Initial Evaluation</w:t>
      </w:r>
      <w:r w:rsidRPr="000122CE">
        <w:rPr>
          <w:rFonts w:ascii="Times New Roman" w:hAnsi="Times New Roman" w:cs="Times New Roman"/>
          <w:sz w:val="24"/>
          <w:szCs w:val="24"/>
        </w:rPr>
        <w:tab/>
      </w:r>
      <w:r w:rsidRPr="000122CE">
        <w:rPr>
          <w:rFonts w:ascii="Times New Roman" w:hAnsi="Times New Roman" w:cs="Times New Roman"/>
          <w:sz w:val="24"/>
          <w:szCs w:val="24"/>
        </w:rPr>
        <w:tab/>
      </w:r>
      <w:r w:rsidRPr="000122CE">
        <w:rPr>
          <w:rFonts w:ascii="Times New Roman" w:hAnsi="Times New Roman" w:cs="Times New Roman"/>
          <w:sz w:val="24"/>
          <w:szCs w:val="24"/>
        </w:rPr>
        <w:tab/>
      </w:r>
      <w:r w:rsidRPr="000122CE">
        <w:rPr>
          <w:rFonts w:ascii="Times New Roman" w:hAnsi="Times New Roman" w:cs="Times New Roman"/>
          <w:sz w:val="24"/>
          <w:szCs w:val="24"/>
        </w:rPr>
        <w:tab/>
      </w:r>
      <w:r w:rsidRPr="000122CE">
        <w:rPr>
          <w:rFonts w:ascii="Times New Roman" w:hAnsi="Times New Roman" w:cs="Times New Roman"/>
          <w:sz w:val="24"/>
          <w:szCs w:val="24"/>
        </w:rPr>
        <w:tab/>
      </w:r>
      <w:r w:rsidRPr="000122CE">
        <w:rPr>
          <w:rFonts w:ascii="Times New Roman" w:hAnsi="Times New Roman" w:cs="Times New Roman"/>
          <w:sz w:val="24"/>
          <w:szCs w:val="24"/>
        </w:rPr>
        <w:tab/>
      </w:r>
      <w:r w:rsidR="00BD5ADA">
        <w:rPr>
          <w:rFonts w:ascii="Times New Roman" w:hAnsi="Times New Roman" w:cs="Times New Roman"/>
          <w:sz w:val="24"/>
          <w:szCs w:val="24"/>
        </w:rPr>
        <w:tab/>
      </w:r>
      <w:r w:rsidRPr="000122CE">
        <w:rPr>
          <w:rFonts w:ascii="Times New Roman" w:hAnsi="Times New Roman" w:cs="Times New Roman"/>
          <w:sz w:val="24"/>
          <w:szCs w:val="24"/>
        </w:rPr>
        <w:t>$400.00</w:t>
      </w:r>
    </w:p>
    <w:p w:rsidR="000122CE" w:rsidRPr="000122CE" w:rsidRDefault="000122CE" w:rsidP="000122CE">
      <w:pPr>
        <w:pStyle w:val="NoSpacing"/>
        <w:tabs>
          <w:tab w:val="left" w:pos="720"/>
          <w:tab w:val="left" w:pos="900"/>
          <w:tab w:val="left" w:pos="1080"/>
          <w:tab w:val="left" w:pos="1440"/>
        </w:tabs>
        <w:ind w:right="522"/>
        <w:rPr>
          <w:rFonts w:ascii="Times New Roman" w:hAnsi="Times New Roman" w:cs="Times New Roman"/>
          <w:sz w:val="24"/>
          <w:szCs w:val="24"/>
        </w:rPr>
      </w:pPr>
      <w:r w:rsidRPr="000122CE">
        <w:rPr>
          <w:rFonts w:ascii="Times New Roman" w:hAnsi="Times New Roman" w:cs="Times New Roman"/>
          <w:sz w:val="24"/>
          <w:szCs w:val="24"/>
        </w:rPr>
        <w:tab/>
      </w:r>
      <w:r w:rsidRPr="000122CE">
        <w:rPr>
          <w:rFonts w:ascii="Times New Roman" w:hAnsi="Times New Roman" w:cs="Times New Roman"/>
          <w:sz w:val="24"/>
          <w:szCs w:val="24"/>
        </w:rPr>
        <w:tab/>
      </w:r>
      <w:r w:rsidRPr="000122CE">
        <w:rPr>
          <w:rFonts w:ascii="Times New Roman" w:hAnsi="Times New Roman" w:cs="Times New Roman"/>
          <w:sz w:val="24"/>
          <w:szCs w:val="24"/>
        </w:rPr>
        <w:tab/>
        <w:t>Follow-up Evaluations – Same Defendant/Same Expert</w:t>
      </w:r>
      <w:r w:rsidRPr="000122CE">
        <w:rPr>
          <w:rFonts w:ascii="Times New Roman" w:hAnsi="Times New Roman" w:cs="Times New Roman"/>
          <w:sz w:val="24"/>
          <w:szCs w:val="24"/>
        </w:rPr>
        <w:tab/>
      </w:r>
      <w:r w:rsidR="00BD5ADA">
        <w:rPr>
          <w:rFonts w:ascii="Times New Roman" w:hAnsi="Times New Roman" w:cs="Times New Roman"/>
          <w:sz w:val="24"/>
          <w:szCs w:val="24"/>
        </w:rPr>
        <w:tab/>
      </w:r>
      <w:r w:rsidRPr="000122CE">
        <w:rPr>
          <w:rFonts w:ascii="Times New Roman" w:hAnsi="Times New Roman" w:cs="Times New Roman"/>
          <w:sz w:val="24"/>
          <w:szCs w:val="24"/>
        </w:rPr>
        <w:t>$200.00</w:t>
      </w:r>
    </w:p>
    <w:p w:rsidR="000122CE" w:rsidRPr="000122CE" w:rsidRDefault="000122CE" w:rsidP="000122CE">
      <w:pPr>
        <w:pStyle w:val="NoSpacing"/>
        <w:tabs>
          <w:tab w:val="left" w:pos="720"/>
          <w:tab w:val="left" w:pos="900"/>
          <w:tab w:val="left" w:pos="1080"/>
          <w:tab w:val="left" w:pos="1440"/>
        </w:tabs>
        <w:ind w:right="522"/>
        <w:rPr>
          <w:rFonts w:ascii="Times New Roman" w:hAnsi="Times New Roman" w:cs="Times New Roman"/>
          <w:sz w:val="24"/>
          <w:szCs w:val="24"/>
        </w:rPr>
      </w:pPr>
      <w:r w:rsidRPr="000122CE">
        <w:rPr>
          <w:rFonts w:ascii="Times New Roman" w:hAnsi="Times New Roman" w:cs="Times New Roman"/>
          <w:sz w:val="24"/>
          <w:szCs w:val="24"/>
        </w:rPr>
        <w:tab/>
      </w:r>
      <w:r w:rsidRPr="000122CE">
        <w:rPr>
          <w:rFonts w:ascii="Times New Roman" w:hAnsi="Times New Roman" w:cs="Times New Roman"/>
          <w:sz w:val="24"/>
          <w:szCs w:val="24"/>
        </w:rPr>
        <w:tab/>
      </w:r>
      <w:r w:rsidRPr="000122CE">
        <w:rPr>
          <w:rFonts w:ascii="Times New Roman" w:hAnsi="Times New Roman" w:cs="Times New Roman"/>
          <w:sz w:val="24"/>
          <w:szCs w:val="24"/>
        </w:rPr>
        <w:tab/>
        <w:t>No Show (40% of the evaluation rate - only two no shows</w:t>
      </w:r>
    </w:p>
    <w:p w:rsidR="000122CE" w:rsidRPr="000122CE" w:rsidRDefault="000122CE" w:rsidP="000122CE">
      <w:pPr>
        <w:pStyle w:val="NoSpacing"/>
        <w:tabs>
          <w:tab w:val="left" w:pos="720"/>
          <w:tab w:val="left" w:pos="900"/>
          <w:tab w:val="left" w:pos="1080"/>
          <w:tab w:val="left" w:pos="1440"/>
        </w:tabs>
        <w:ind w:right="522"/>
        <w:rPr>
          <w:rFonts w:ascii="Times New Roman" w:hAnsi="Times New Roman" w:cs="Times New Roman"/>
          <w:sz w:val="24"/>
          <w:szCs w:val="24"/>
        </w:rPr>
      </w:pPr>
      <w:r w:rsidRPr="000122CE">
        <w:rPr>
          <w:rFonts w:ascii="Times New Roman" w:hAnsi="Times New Roman" w:cs="Times New Roman"/>
          <w:sz w:val="24"/>
          <w:szCs w:val="24"/>
        </w:rPr>
        <w:lastRenderedPageBreak/>
        <w:tab/>
      </w:r>
      <w:r w:rsidRPr="000122CE">
        <w:rPr>
          <w:rFonts w:ascii="Times New Roman" w:hAnsi="Times New Roman" w:cs="Times New Roman"/>
          <w:sz w:val="24"/>
          <w:szCs w:val="24"/>
        </w:rPr>
        <w:tab/>
      </w:r>
      <w:r w:rsidRPr="000122CE">
        <w:rPr>
          <w:rFonts w:ascii="Times New Roman" w:hAnsi="Times New Roman" w:cs="Times New Roman"/>
          <w:sz w:val="24"/>
          <w:szCs w:val="24"/>
        </w:rPr>
        <w:tab/>
      </w:r>
      <w:r w:rsidRPr="000122CE">
        <w:rPr>
          <w:rFonts w:ascii="Times New Roman" w:hAnsi="Times New Roman" w:cs="Times New Roman"/>
          <w:sz w:val="24"/>
          <w:szCs w:val="24"/>
        </w:rPr>
        <w:tab/>
      </w:r>
      <w:r w:rsidRPr="000122CE">
        <w:rPr>
          <w:rFonts w:ascii="Times New Roman" w:hAnsi="Times New Roman" w:cs="Times New Roman"/>
          <w:sz w:val="24"/>
          <w:szCs w:val="24"/>
        </w:rPr>
        <w:tab/>
      </w:r>
      <w:r>
        <w:rPr>
          <w:rFonts w:ascii="Times New Roman" w:hAnsi="Times New Roman" w:cs="Times New Roman"/>
          <w:sz w:val="24"/>
          <w:szCs w:val="24"/>
        </w:rPr>
        <w:tab/>
        <w:t xml:space="preserve">    a</w:t>
      </w:r>
      <w:r w:rsidRPr="000122CE">
        <w:rPr>
          <w:rFonts w:ascii="Times New Roman" w:hAnsi="Times New Roman" w:cs="Times New Roman"/>
          <w:sz w:val="24"/>
          <w:szCs w:val="24"/>
        </w:rPr>
        <w:t>llowed per defendant)</w:t>
      </w:r>
      <w:r w:rsidRPr="000122CE">
        <w:rPr>
          <w:rFonts w:ascii="Times New Roman" w:hAnsi="Times New Roman" w:cs="Times New Roman"/>
          <w:sz w:val="24"/>
          <w:szCs w:val="24"/>
        </w:rPr>
        <w:tab/>
      </w:r>
      <w:r w:rsidRPr="000122CE">
        <w:rPr>
          <w:rFonts w:ascii="Times New Roman" w:hAnsi="Times New Roman" w:cs="Times New Roman"/>
          <w:sz w:val="24"/>
          <w:szCs w:val="24"/>
        </w:rPr>
        <w:tab/>
      </w:r>
      <w:r w:rsidRPr="000122CE">
        <w:rPr>
          <w:rFonts w:ascii="Times New Roman" w:hAnsi="Times New Roman" w:cs="Times New Roman"/>
          <w:sz w:val="24"/>
          <w:szCs w:val="24"/>
        </w:rPr>
        <w:tab/>
        <w:t>$160.00/$80.00</w:t>
      </w:r>
    </w:p>
    <w:p w:rsidR="000122CE" w:rsidRPr="000122CE" w:rsidRDefault="000122CE" w:rsidP="000122CE">
      <w:pPr>
        <w:pStyle w:val="NoSpacing"/>
        <w:tabs>
          <w:tab w:val="left" w:pos="720"/>
          <w:tab w:val="left" w:pos="900"/>
          <w:tab w:val="left" w:pos="1080"/>
          <w:tab w:val="left" w:pos="1440"/>
        </w:tabs>
        <w:rPr>
          <w:rFonts w:ascii="Times New Roman" w:hAnsi="Times New Roman" w:cs="Times New Roman"/>
          <w:sz w:val="24"/>
          <w:szCs w:val="24"/>
        </w:rPr>
      </w:pPr>
      <w:r w:rsidRPr="000122CE">
        <w:rPr>
          <w:rFonts w:ascii="Times New Roman" w:hAnsi="Times New Roman" w:cs="Times New Roman"/>
          <w:sz w:val="24"/>
          <w:szCs w:val="24"/>
        </w:rPr>
        <w:tab/>
      </w:r>
      <w:r w:rsidRPr="000122CE">
        <w:rPr>
          <w:rFonts w:ascii="Times New Roman" w:hAnsi="Times New Roman" w:cs="Times New Roman"/>
          <w:sz w:val="24"/>
          <w:szCs w:val="24"/>
        </w:rPr>
        <w:tab/>
      </w:r>
      <w:r w:rsidRPr="000122CE">
        <w:rPr>
          <w:rFonts w:ascii="Times New Roman" w:hAnsi="Times New Roman" w:cs="Times New Roman"/>
          <w:sz w:val="24"/>
          <w:szCs w:val="24"/>
        </w:rPr>
        <w:tab/>
        <w:t>In-Court Testimony (in rare cases required by Judge)</w:t>
      </w:r>
      <w:r w:rsidRPr="000122CE">
        <w:rPr>
          <w:rFonts w:ascii="Times New Roman" w:hAnsi="Times New Roman" w:cs="Times New Roman"/>
          <w:sz w:val="24"/>
          <w:szCs w:val="24"/>
        </w:rPr>
        <w:tab/>
      </w:r>
      <w:r w:rsidR="00BD5ADA">
        <w:rPr>
          <w:rFonts w:ascii="Times New Roman" w:hAnsi="Times New Roman" w:cs="Times New Roman"/>
          <w:sz w:val="24"/>
          <w:szCs w:val="24"/>
        </w:rPr>
        <w:tab/>
      </w:r>
      <w:r w:rsidRPr="000122CE">
        <w:rPr>
          <w:rFonts w:ascii="Times New Roman" w:hAnsi="Times New Roman" w:cs="Times New Roman"/>
          <w:sz w:val="24"/>
          <w:szCs w:val="24"/>
        </w:rPr>
        <w:t>$150.00 per hour</w:t>
      </w:r>
    </w:p>
    <w:p w:rsidR="00974CB4" w:rsidRDefault="000122CE" w:rsidP="00A632E5">
      <w:pPr>
        <w:pStyle w:val="NoSpacing"/>
        <w:rPr>
          <w:rFonts w:ascii="Times New Roman" w:hAnsi="Times New Roman" w:cs="Times New Roman"/>
          <w:sz w:val="24"/>
          <w:szCs w:val="24"/>
        </w:rPr>
      </w:pPr>
      <w:r w:rsidRPr="000122CE">
        <w:rPr>
          <w:rFonts w:ascii="Times New Roman" w:hAnsi="Times New Roman" w:cs="Times New Roman"/>
          <w:sz w:val="24"/>
          <w:szCs w:val="24"/>
        </w:rPr>
        <w:tab/>
      </w:r>
      <w:r w:rsidRPr="000122CE">
        <w:rPr>
          <w:rFonts w:ascii="Times New Roman" w:hAnsi="Times New Roman" w:cs="Times New Roman"/>
          <w:sz w:val="24"/>
          <w:szCs w:val="24"/>
        </w:rPr>
        <w:tab/>
      </w:r>
      <w:r w:rsidRPr="000122CE">
        <w:rPr>
          <w:rFonts w:ascii="Times New Roman" w:hAnsi="Times New Roman" w:cs="Times New Roman"/>
          <w:sz w:val="24"/>
          <w:szCs w:val="24"/>
        </w:rPr>
        <w:tab/>
      </w:r>
      <w:r w:rsidRPr="000122CE">
        <w:rPr>
          <w:rFonts w:ascii="Times New Roman" w:hAnsi="Times New Roman" w:cs="Times New Roman"/>
          <w:sz w:val="24"/>
          <w:szCs w:val="24"/>
        </w:rPr>
        <w:tab/>
        <w:t xml:space="preserve">    - 2 hour maximum including wait time</w:t>
      </w:r>
      <w:r w:rsidR="008A6698">
        <w:rPr>
          <w:rFonts w:ascii="Times New Roman" w:hAnsi="Times New Roman" w:cs="Times New Roman"/>
          <w:sz w:val="24"/>
          <w:szCs w:val="24"/>
        </w:rPr>
        <w:tab/>
      </w:r>
      <w:r w:rsidR="008A6698">
        <w:rPr>
          <w:rFonts w:ascii="Times New Roman" w:hAnsi="Times New Roman" w:cs="Times New Roman"/>
          <w:sz w:val="24"/>
          <w:szCs w:val="24"/>
        </w:rPr>
        <w:tab/>
      </w:r>
      <w:r w:rsidR="008A6698">
        <w:rPr>
          <w:rFonts w:ascii="Times New Roman" w:hAnsi="Times New Roman" w:cs="Times New Roman"/>
          <w:sz w:val="24"/>
          <w:szCs w:val="24"/>
        </w:rPr>
        <w:tab/>
      </w:r>
      <w:r w:rsidR="008A6698">
        <w:rPr>
          <w:rFonts w:ascii="Times New Roman" w:hAnsi="Times New Roman" w:cs="Times New Roman"/>
          <w:sz w:val="24"/>
          <w:szCs w:val="24"/>
        </w:rPr>
        <w:tab/>
      </w:r>
      <w:r w:rsidR="00403F97" w:rsidRPr="00A632E5">
        <w:rPr>
          <w:rFonts w:ascii="Times New Roman" w:hAnsi="Times New Roman" w:cs="Times New Roman"/>
          <w:sz w:val="24"/>
          <w:szCs w:val="24"/>
        </w:rPr>
        <w:tab/>
      </w:r>
      <w:r w:rsidR="00403F97" w:rsidRPr="00A632E5">
        <w:rPr>
          <w:rFonts w:ascii="Times New Roman" w:hAnsi="Times New Roman" w:cs="Times New Roman"/>
          <w:sz w:val="24"/>
          <w:szCs w:val="24"/>
        </w:rPr>
        <w:tab/>
      </w:r>
      <w:r w:rsidR="00403F97" w:rsidRPr="00A632E5">
        <w:rPr>
          <w:rFonts w:ascii="Times New Roman" w:hAnsi="Times New Roman" w:cs="Times New Roman"/>
          <w:sz w:val="24"/>
          <w:szCs w:val="24"/>
        </w:rPr>
        <w:tab/>
      </w:r>
      <w:r w:rsidR="00403F97" w:rsidRPr="00A632E5">
        <w:rPr>
          <w:rFonts w:ascii="Times New Roman" w:hAnsi="Times New Roman" w:cs="Times New Roman"/>
          <w:sz w:val="24"/>
          <w:szCs w:val="24"/>
        </w:rPr>
        <w:tab/>
      </w:r>
    </w:p>
    <w:p w:rsidR="00974CB4" w:rsidRDefault="00974CB4" w:rsidP="00974CB4">
      <w:pPr>
        <w:pStyle w:val="NoSpacing"/>
        <w:rPr>
          <w:rFonts w:ascii="Times New Roman" w:hAnsi="Times New Roman" w:cs="Times New Roman"/>
          <w:sz w:val="24"/>
          <w:szCs w:val="24"/>
        </w:rPr>
      </w:pPr>
      <w:r>
        <w:rPr>
          <w:rFonts w:ascii="Times New Roman" w:hAnsi="Times New Roman" w:cs="Times New Roman"/>
          <w:sz w:val="24"/>
          <w:szCs w:val="24"/>
        </w:rPr>
        <w:tab/>
        <w:t>2.  Criminal Competency – Intellectual Disability/Autism</w:t>
      </w:r>
      <w:r>
        <w:rPr>
          <w:rFonts w:ascii="Times New Roman" w:hAnsi="Times New Roman" w:cs="Times New Roman"/>
          <w:sz w:val="24"/>
          <w:szCs w:val="24"/>
        </w:rPr>
        <w:tab/>
      </w:r>
      <w:r w:rsidR="00BD5ADA">
        <w:rPr>
          <w:rFonts w:ascii="Times New Roman" w:hAnsi="Times New Roman" w:cs="Times New Roman"/>
          <w:sz w:val="24"/>
          <w:szCs w:val="24"/>
        </w:rPr>
        <w:tab/>
      </w:r>
      <w:r>
        <w:rPr>
          <w:rFonts w:ascii="Times New Roman" w:hAnsi="Times New Roman" w:cs="Times New Roman"/>
          <w:sz w:val="24"/>
          <w:szCs w:val="24"/>
        </w:rPr>
        <w:t>$750.00</w:t>
      </w:r>
    </w:p>
    <w:p w:rsidR="00974CB4" w:rsidRPr="002263E5" w:rsidRDefault="00974CB4" w:rsidP="00974CB4">
      <w:pPr>
        <w:pStyle w:val="NoSpacing"/>
        <w:tabs>
          <w:tab w:val="left" w:pos="720"/>
          <w:tab w:val="left" w:pos="900"/>
          <w:tab w:val="left" w:pos="1080"/>
          <w:tab w:val="left" w:pos="1440"/>
        </w:tabs>
        <w:ind w:left="450" w:right="52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263E5">
        <w:rPr>
          <w:rFonts w:ascii="Times New Roman" w:hAnsi="Times New Roman" w:cs="Times New Roman"/>
          <w:sz w:val="24"/>
          <w:szCs w:val="24"/>
        </w:rPr>
        <w:t>All Follow-up Evaluations – Same Defendant/Same Expert</w:t>
      </w:r>
      <w:r w:rsidRPr="002263E5">
        <w:rPr>
          <w:rFonts w:ascii="Times New Roman" w:hAnsi="Times New Roman" w:cs="Times New Roman"/>
          <w:sz w:val="24"/>
          <w:szCs w:val="24"/>
        </w:rPr>
        <w:tab/>
        <w:t>$200.00</w:t>
      </w:r>
    </w:p>
    <w:p w:rsidR="00974CB4" w:rsidRDefault="00974CB4" w:rsidP="00974CB4">
      <w:pPr>
        <w:pStyle w:val="NoSpacing"/>
        <w:tabs>
          <w:tab w:val="left" w:pos="720"/>
          <w:tab w:val="left" w:pos="900"/>
          <w:tab w:val="left" w:pos="1080"/>
          <w:tab w:val="left" w:pos="1440"/>
        </w:tabs>
        <w:ind w:right="522"/>
        <w:rPr>
          <w:rFonts w:ascii="Times New Roman" w:hAnsi="Times New Roman" w:cs="Times New Roman"/>
          <w:sz w:val="24"/>
          <w:szCs w:val="24"/>
        </w:rPr>
      </w:pPr>
      <w:r w:rsidRPr="002263E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263E5">
        <w:rPr>
          <w:rFonts w:ascii="Times New Roman" w:hAnsi="Times New Roman" w:cs="Times New Roman"/>
          <w:sz w:val="24"/>
          <w:szCs w:val="24"/>
        </w:rPr>
        <w:t>No Show (only two no shows</w:t>
      </w:r>
      <w:r>
        <w:rPr>
          <w:rFonts w:ascii="Times New Roman" w:hAnsi="Times New Roman" w:cs="Times New Roman"/>
          <w:sz w:val="24"/>
          <w:szCs w:val="24"/>
        </w:rPr>
        <w:t xml:space="preserve"> </w:t>
      </w:r>
      <w:r w:rsidRPr="002263E5">
        <w:rPr>
          <w:rFonts w:ascii="Times New Roman" w:hAnsi="Times New Roman" w:cs="Times New Roman"/>
          <w:sz w:val="24"/>
          <w:szCs w:val="24"/>
        </w:rPr>
        <w:t xml:space="preserve"> paid per defendant)</w:t>
      </w:r>
      <w:r w:rsidRPr="002263E5">
        <w:rPr>
          <w:rFonts w:ascii="Times New Roman" w:hAnsi="Times New Roman" w:cs="Times New Roman"/>
          <w:sz w:val="24"/>
          <w:szCs w:val="24"/>
        </w:rPr>
        <w:tab/>
      </w:r>
      <w:r w:rsidRPr="002263E5">
        <w:rPr>
          <w:rFonts w:ascii="Times New Roman" w:hAnsi="Times New Roman" w:cs="Times New Roman"/>
          <w:sz w:val="24"/>
          <w:szCs w:val="24"/>
        </w:rPr>
        <w:tab/>
        <w:t>$140.00</w:t>
      </w:r>
    </w:p>
    <w:p w:rsidR="00974CB4" w:rsidRDefault="00974CB4" w:rsidP="00F03C52">
      <w:pPr>
        <w:pStyle w:val="NoSpacing"/>
        <w:tabs>
          <w:tab w:val="left" w:pos="1080"/>
        </w:tabs>
        <w:rPr>
          <w:rFonts w:ascii="Times New Roman" w:hAnsi="Times New Roman" w:cs="Times New Roman"/>
          <w:sz w:val="24"/>
          <w:szCs w:val="24"/>
        </w:rPr>
      </w:pPr>
      <w:r>
        <w:rPr>
          <w:rFonts w:ascii="Times New Roman" w:hAnsi="Times New Roman" w:cs="Times New Roman"/>
          <w:sz w:val="24"/>
          <w:szCs w:val="24"/>
        </w:rPr>
        <w:tab/>
        <w:t>In-Court Testimony (in rare cases required by Judge)</w:t>
      </w:r>
      <w:r>
        <w:rPr>
          <w:rFonts w:ascii="Times New Roman" w:hAnsi="Times New Roman" w:cs="Times New Roman"/>
          <w:sz w:val="24"/>
          <w:szCs w:val="24"/>
        </w:rPr>
        <w:tab/>
      </w:r>
      <w:r w:rsidR="00BD5ADA">
        <w:rPr>
          <w:rFonts w:ascii="Times New Roman" w:hAnsi="Times New Roman" w:cs="Times New Roman"/>
          <w:sz w:val="24"/>
          <w:szCs w:val="24"/>
        </w:rPr>
        <w:tab/>
      </w:r>
      <w:r>
        <w:rPr>
          <w:rFonts w:ascii="Times New Roman" w:hAnsi="Times New Roman" w:cs="Times New Roman"/>
          <w:sz w:val="24"/>
          <w:szCs w:val="24"/>
        </w:rPr>
        <w:t>$150.00 per hour</w:t>
      </w:r>
    </w:p>
    <w:p w:rsidR="00974CB4" w:rsidRDefault="00974CB4" w:rsidP="00974CB4">
      <w:pPr>
        <w:pStyle w:val="NoSpacing"/>
        <w:tabs>
          <w:tab w:val="left" w:pos="720"/>
          <w:tab w:val="left" w:pos="900"/>
          <w:tab w:val="left" w:pos="1080"/>
          <w:tab w:val="left" w:pos="1440"/>
        </w:tabs>
        <w:ind w:right="52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 hour maximum including wait time</w:t>
      </w:r>
    </w:p>
    <w:p w:rsidR="00974CB4" w:rsidRDefault="00974CB4" w:rsidP="00974CB4">
      <w:pPr>
        <w:pStyle w:val="NoSpacing"/>
        <w:tabs>
          <w:tab w:val="left" w:pos="720"/>
          <w:tab w:val="left" w:pos="900"/>
          <w:tab w:val="left" w:pos="1080"/>
          <w:tab w:val="left" w:pos="1440"/>
        </w:tabs>
        <w:ind w:right="522"/>
        <w:rPr>
          <w:rFonts w:ascii="Times New Roman" w:hAnsi="Times New Roman" w:cs="Times New Roman"/>
          <w:sz w:val="24"/>
          <w:szCs w:val="24"/>
        </w:rPr>
      </w:pPr>
    </w:p>
    <w:p w:rsidR="00461FAC" w:rsidRPr="00A632E5" w:rsidRDefault="00974CB4" w:rsidP="00BD5ADA">
      <w:pPr>
        <w:pStyle w:val="NoSpacing"/>
        <w:tabs>
          <w:tab w:val="left" w:pos="720"/>
          <w:tab w:val="left" w:pos="900"/>
          <w:tab w:val="left" w:pos="1080"/>
          <w:tab w:val="left" w:pos="1440"/>
        </w:tabs>
        <w:ind w:right="522"/>
        <w:rPr>
          <w:rFonts w:ascii="Times New Roman" w:hAnsi="Times New Roman" w:cs="Times New Roman"/>
          <w:sz w:val="24"/>
          <w:szCs w:val="24"/>
        </w:rPr>
      </w:pPr>
      <w:r>
        <w:rPr>
          <w:rFonts w:ascii="Times New Roman" w:hAnsi="Times New Roman" w:cs="Times New Roman"/>
          <w:sz w:val="24"/>
          <w:szCs w:val="24"/>
        </w:rPr>
        <w:tab/>
        <w:t>3</w:t>
      </w:r>
      <w:r w:rsidR="00461FAC" w:rsidRPr="00A632E5">
        <w:rPr>
          <w:rFonts w:ascii="Times New Roman" w:hAnsi="Times New Roman" w:cs="Times New Roman"/>
          <w:sz w:val="24"/>
          <w:szCs w:val="24"/>
        </w:rPr>
        <w:t>.</w:t>
      </w:r>
      <w:r w:rsidR="00154F2A">
        <w:rPr>
          <w:rFonts w:ascii="Times New Roman" w:hAnsi="Times New Roman" w:cs="Times New Roman"/>
          <w:sz w:val="24"/>
          <w:szCs w:val="24"/>
        </w:rPr>
        <w:tab/>
      </w:r>
      <w:r w:rsidR="00461FAC" w:rsidRPr="00A632E5">
        <w:rPr>
          <w:rFonts w:ascii="Times New Roman" w:hAnsi="Times New Roman" w:cs="Times New Roman"/>
          <w:sz w:val="24"/>
          <w:szCs w:val="24"/>
        </w:rPr>
        <w:t>Juvenile Competency</w:t>
      </w:r>
      <w:r w:rsidR="00F069AC">
        <w:rPr>
          <w:rFonts w:ascii="Times New Roman" w:hAnsi="Times New Roman" w:cs="Times New Roman"/>
          <w:sz w:val="24"/>
          <w:szCs w:val="24"/>
        </w:rPr>
        <w:t xml:space="preserve"> </w:t>
      </w:r>
      <w:r w:rsidR="00015068">
        <w:rPr>
          <w:rFonts w:ascii="Times New Roman" w:hAnsi="Times New Roman" w:cs="Times New Roman"/>
          <w:sz w:val="24"/>
          <w:szCs w:val="24"/>
        </w:rPr>
        <w:t>Evaluation</w:t>
      </w:r>
      <w:r w:rsidR="00461FAC" w:rsidRPr="00A632E5">
        <w:rPr>
          <w:rFonts w:ascii="Times New Roman" w:hAnsi="Times New Roman" w:cs="Times New Roman"/>
          <w:sz w:val="24"/>
          <w:szCs w:val="24"/>
        </w:rPr>
        <w:tab/>
      </w:r>
      <w:r w:rsidR="00461FAC" w:rsidRPr="00A632E5">
        <w:rPr>
          <w:rFonts w:ascii="Times New Roman" w:hAnsi="Times New Roman" w:cs="Times New Roman"/>
          <w:sz w:val="24"/>
          <w:szCs w:val="24"/>
        </w:rPr>
        <w:tab/>
      </w:r>
      <w:r w:rsidR="00F069AC">
        <w:rPr>
          <w:rFonts w:ascii="Times New Roman" w:hAnsi="Times New Roman" w:cs="Times New Roman"/>
          <w:sz w:val="24"/>
          <w:szCs w:val="24"/>
        </w:rPr>
        <w:tab/>
      </w:r>
      <w:r w:rsidR="00461FAC" w:rsidRPr="00A632E5">
        <w:rPr>
          <w:rFonts w:ascii="Times New Roman" w:hAnsi="Times New Roman" w:cs="Times New Roman"/>
          <w:sz w:val="24"/>
          <w:szCs w:val="24"/>
        </w:rPr>
        <w:tab/>
      </w:r>
      <w:r w:rsidR="00461FAC" w:rsidRPr="00A632E5">
        <w:rPr>
          <w:rFonts w:ascii="Times New Roman" w:hAnsi="Times New Roman" w:cs="Times New Roman"/>
          <w:sz w:val="24"/>
          <w:szCs w:val="24"/>
        </w:rPr>
        <w:tab/>
        <w:t>$350.00</w:t>
      </w:r>
    </w:p>
    <w:p w:rsidR="00461FAC" w:rsidRPr="00A632E5" w:rsidRDefault="00461FAC" w:rsidP="00BD5ADA">
      <w:pPr>
        <w:pStyle w:val="NoSpacing"/>
        <w:tabs>
          <w:tab w:val="left" w:pos="720"/>
          <w:tab w:val="left" w:pos="900"/>
          <w:tab w:val="left" w:pos="1080"/>
          <w:tab w:val="left" w:pos="1440"/>
        </w:tabs>
        <w:rPr>
          <w:rFonts w:ascii="Times New Roman" w:hAnsi="Times New Roman" w:cs="Times New Roman"/>
          <w:sz w:val="24"/>
          <w:szCs w:val="24"/>
        </w:rPr>
      </w:pPr>
      <w:r w:rsidRPr="00A632E5">
        <w:rPr>
          <w:rFonts w:ascii="Times New Roman" w:hAnsi="Times New Roman" w:cs="Times New Roman"/>
          <w:sz w:val="24"/>
          <w:szCs w:val="24"/>
        </w:rPr>
        <w:tab/>
      </w:r>
      <w:r w:rsidR="00BD5ADA">
        <w:rPr>
          <w:rFonts w:ascii="Times New Roman" w:hAnsi="Times New Roman" w:cs="Times New Roman"/>
          <w:sz w:val="24"/>
          <w:szCs w:val="24"/>
        </w:rPr>
        <w:tab/>
      </w:r>
      <w:r w:rsidR="00BD5ADA">
        <w:rPr>
          <w:rFonts w:ascii="Times New Roman" w:hAnsi="Times New Roman" w:cs="Times New Roman"/>
          <w:sz w:val="24"/>
          <w:szCs w:val="24"/>
        </w:rPr>
        <w:tab/>
      </w:r>
      <w:r w:rsidRPr="00A632E5">
        <w:rPr>
          <w:rFonts w:ascii="Times New Roman" w:hAnsi="Times New Roman" w:cs="Times New Roman"/>
          <w:sz w:val="24"/>
          <w:szCs w:val="24"/>
        </w:rPr>
        <w:t>Al</w:t>
      </w:r>
      <w:r w:rsidR="00E866C9">
        <w:rPr>
          <w:rFonts w:ascii="Times New Roman" w:hAnsi="Times New Roman" w:cs="Times New Roman"/>
          <w:sz w:val="24"/>
          <w:szCs w:val="24"/>
        </w:rPr>
        <w:t>l Follow-up Evaluations – Same j</w:t>
      </w:r>
      <w:r w:rsidRPr="00A632E5">
        <w:rPr>
          <w:rFonts w:ascii="Times New Roman" w:hAnsi="Times New Roman" w:cs="Times New Roman"/>
          <w:sz w:val="24"/>
          <w:szCs w:val="24"/>
        </w:rPr>
        <w:t>uvenile/Same Expert</w:t>
      </w:r>
      <w:r w:rsidRPr="00A632E5">
        <w:rPr>
          <w:rFonts w:ascii="Times New Roman" w:hAnsi="Times New Roman" w:cs="Times New Roman"/>
          <w:sz w:val="24"/>
          <w:szCs w:val="24"/>
        </w:rPr>
        <w:tab/>
        <w:t>$200.00</w:t>
      </w:r>
    </w:p>
    <w:p w:rsidR="008923A8" w:rsidRDefault="00461FAC" w:rsidP="00BD5ADA">
      <w:pPr>
        <w:pStyle w:val="NoSpacing"/>
        <w:tabs>
          <w:tab w:val="left" w:pos="720"/>
          <w:tab w:val="left" w:pos="900"/>
          <w:tab w:val="left" w:pos="1080"/>
          <w:tab w:val="left" w:pos="1440"/>
        </w:tabs>
        <w:rPr>
          <w:rFonts w:ascii="Times New Roman" w:hAnsi="Times New Roman" w:cs="Times New Roman"/>
          <w:sz w:val="24"/>
          <w:szCs w:val="24"/>
        </w:rPr>
      </w:pPr>
      <w:r w:rsidRPr="00A632E5">
        <w:rPr>
          <w:rFonts w:ascii="Times New Roman" w:hAnsi="Times New Roman" w:cs="Times New Roman"/>
          <w:sz w:val="24"/>
          <w:szCs w:val="24"/>
        </w:rPr>
        <w:tab/>
      </w:r>
      <w:r w:rsidR="008923A8">
        <w:rPr>
          <w:rFonts w:ascii="Times New Roman" w:hAnsi="Times New Roman" w:cs="Times New Roman"/>
          <w:sz w:val="24"/>
          <w:szCs w:val="24"/>
        </w:rPr>
        <w:tab/>
      </w:r>
      <w:r w:rsidR="00BD5ADA">
        <w:rPr>
          <w:rFonts w:ascii="Times New Roman" w:hAnsi="Times New Roman" w:cs="Times New Roman"/>
          <w:sz w:val="24"/>
          <w:szCs w:val="24"/>
        </w:rPr>
        <w:tab/>
      </w:r>
      <w:r w:rsidRPr="00A632E5">
        <w:rPr>
          <w:rFonts w:ascii="Times New Roman" w:hAnsi="Times New Roman" w:cs="Times New Roman"/>
          <w:sz w:val="24"/>
          <w:szCs w:val="24"/>
        </w:rPr>
        <w:t>No Show (</w:t>
      </w:r>
      <w:r w:rsidR="008923A8">
        <w:rPr>
          <w:rFonts w:ascii="Times New Roman" w:hAnsi="Times New Roman" w:cs="Times New Roman"/>
          <w:sz w:val="24"/>
          <w:szCs w:val="24"/>
        </w:rPr>
        <w:t xml:space="preserve">40% of the evaluation rate - </w:t>
      </w:r>
      <w:r w:rsidRPr="00A632E5">
        <w:rPr>
          <w:rFonts w:ascii="Times New Roman" w:hAnsi="Times New Roman" w:cs="Times New Roman"/>
          <w:sz w:val="24"/>
          <w:szCs w:val="24"/>
        </w:rPr>
        <w:t>only two no shows</w:t>
      </w:r>
    </w:p>
    <w:p w:rsidR="00E23F0A" w:rsidRDefault="008923A8" w:rsidP="00BD5ADA">
      <w:pPr>
        <w:pStyle w:val="NoSpacing"/>
        <w:tabs>
          <w:tab w:val="left" w:pos="720"/>
          <w:tab w:val="left" w:pos="900"/>
          <w:tab w:val="left" w:pos="1080"/>
          <w:tab w:val="left" w:pos="144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61FAC" w:rsidRPr="00A632E5">
        <w:rPr>
          <w:rFonts w:ascii="Times New Roman" w:hAnsi="Times New Roman" w:cs="Times New Roman"/>
          <w:sz w:val="24"/>
          <w:szCs w:val="24"/>
        </w:rPr>
        <w:t xml:space="preserve"> </w:t>
      </w:r>
      <w:r>
        <w:rPr>
          <w:rFonts w:ascii="Times New Roman" w:hAnsi="Times New Roman" w:cs="Times New Roman"/>
          <w:sz w:val="24"/>
          <w:szCs w:val="24"/>
        </w:rPr>
        <w:t xml:space="preserve"> </w:t>
      </w:r>
      <w:r w:rsidR="003506F5">
        <w:rPr>
          <w:rFonts w:ascii="Times New Roman" w:hAnsi="Times New Roman" w:cs="Times New Roman"/>
          <w:sz w:val="24"/>
          <w:szCs w:val="24"/>
        </w:rPr>
        <w:t xml:space="preserve">paid </w:t>
      </w:r>
      <w:r w:rsidR="00461FAC" w:rsidRPr="00A632E5">
        <w:rPr>
          <w:rFonts w:ascii="Times New Roman" w:hAnsi="Times New Roman" w:cs="Times New Roman"/>
          <w:sz w:val="24"/>
          <w:szCs w:val="24"/>
        </w:rPr>
        <w:t>per juvenile)</w:t>
      </w:r>
      <w:r>
        <w:rPr>
          <w:rFonts w:ascii="Times New Roman" w:hAnsi="Times New Roman" w:cs="Times New Roman"/>
          <w:sz w:val="24"/>
          <w:szCs w:val="24"/>
        </w:rPr>
        <w:tab/>
      </w:r>
      <w:r w:rsidR="003506F5">
        <w:rPr>
          <w:rFonts w:ascii="Times New Roman" w:hAnsi="Times New Roman" w:cs="Times New Roman"/>
          <w:sz w:val="24"/>
          <w:szCs w:val="24"/>
        </w:rPr>
        <w:tab/>
      </w:r>
      <w:r w:rsidR="003506F5">
        <w:rPr>
          <w:rFonts w:ascii="Times New Roman" w:hAnsi="Times New Roman" w:cs="Times New Roman"/>
          <w:sz w:val="24"/>
          <w:szCs w:val="24"/>
        </w:rPr>
        <w:tab/>
      </w:r>
      <w:r w:rsidR="00461FAC" w:rsidRPr="00A632E5">
        <w:rPr>
          <w:rFonts w:ascii="Times New Roman" w:hAnsi="Times New Roman" w:cs="Times New Roman"/>
          <w:sz w:val="24"/>
          <w:szCs w:val="24"/>
        </w:rPr>
        <w:tab/>
      </w:r>
      <w:r w:rsidR="00BD5ADA">
        <w:rPr>
          <w:rFonts w:ascii="Times New Roman" w:hAnsi="Times New Roman" w:cs="Times New Roman"/>
          <w:sz w:val="24"/>
          <w:szCs w:val="24"/>
        </w:rPr>
        <w:tab/>
      </w:r>
      <w:r w:rsidR="00BD5ADA">
        <w:rPr>
          <w:rFonts w:ascii="Times New Roman" w:hAnsi="Times New Roman" w:cs="Times New Roman"/>
          <w:sz w:val="24"/>
          <w:szCs w:val="24"/>
        </w:rPr>
        <w:tab/>
      </w:r>
      <w:r w:rsidR="00461FAC" w:rsidRPr="00A632E5">
        <w:rPr>
          <w:rFonts w:ascii="Times New Roman" w:hAnsi="Times New Roman" w:cs="Times New Roman"/>
          <w:sz w:val="24"/>
          <w:szCs w:val="24"/>
        </w:rPr>
        <w:t>$140.00</w:t>
      </w:r>
      <w:r w:rsidR="00D929BA">
        <w:rPr>
          <w:rFonts w:ascii="Times New Roman" w:hAnsi="Times New Roman" w:cs="Times New Roman"/>
          <w:sz w:val="24"/>
          <w:szCs w:val="24"/>
        </w:rPr>
        <w:t>/$80.00</w:t>
      </w:r>
    </w:p>
    <w:p w:rsidR="008923A8" w:rsidRPr="000122CE" w:rsidRDefault="008923A8" w:rsidP="00BD5ADA">
      <w:pPr>
        <w:pStyle w:val="NoSpacing"/>
        <w:tabs>
          <w:tab w:val="left" w:pos="720"/>
          <w:tab w:val="left" w:pos="900"/>
          <w:tab w:val="left" w:pos="1080"/>
          <w:tab w:val="left" w:pos="144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D5ADA">
        <w:rPr>
          <w:rFonts w:ascii="Times New Roman" w:hAnsi="Times New Roman" w:cs="Times New Roman"/>
          <w:sz w:val="24"/>
          <w:szCs w:val="24"/>
        </w:rPr>
        <w:tab/>
      </w:r>
      <w:r w:rsidRPr="000122CE">
        <w:rPr>
          <w:rFonts w:ascii="Times New Roman" w:hAnsi="Times New Roman" w:cs="Times New Roman"/>
          <w:sz w:val="24"/>
          <w:szCs w:val="24"/>
        </w:rPr>
        <w:t>In-Court Testimony (in rare cases required by Judge)</w:t>
      </w:r>
      <w:r w:rsidRPr="000122CE">
        <w:rPr>
          <w:rFonts w:ascii="Times New Roman" w:hAnsi="Times New Roman" w:cs="Times New Roman"/>
          <w:sz w:val="24"/>
          <w:szCs w:val="24"/>
        </w:rPr>
        <w:tab/>
      </w:r>
      <w:r w:rsidR="00BD5ADA">
        <w:rPr>
          <w:rFonts w:ascii="Times New Roman" w:hAnsi="Times New Roman" w:cs="Times New Roman"/>
          <w:sz w:val="24"/>
          <w:szCs w:val="24"/>
        </w:rPr>
        <w:tab/>
      </w:r>
      <w:r w:rsidRPr="000122CE">
        <w:rPr>
          <w:rFonts w:ascii="Times New Roman" w:hAnsi="Times New Roman" w:cs="Times New Roman"/>
          <w:sz w:val="24"/>
          <w:szCs w:val="24"/>
        </w:rPr>
        <w:t>$150.00 per hour</w:t>
      </w:r>
    </w:p>
    <w:p w:rsidR="008923A8" w:rsidRDefault="008923A8" w:rsidP="00BD5ADA">
      <w:pPr>
        <w:pStyle w:val="NoSpacing"/>
        <w:tabs>
          <w:tab w:val="left" w:pos="720"/>
          <w:tab w:val="left" w:pos="900"/>
          <w:tab w:val="left" w:pos="1080"/>
          <w:tab w:val="left" w:pos="1440"/>
        </w:tabs>
        <w:rPr>
          <w:rFonts w:ascii="Times New Roman" w:hAnsi="Times New Roman" w:cs="Times New Roman"/>
          <w:sz w:val="24"/>
          <w:szCs w:val="24"/>
        </w:rPr>
      </w:pPr>
      <w:r w:rsidRPr="000122CE">
        <w:rPr>
          <w:rFonts w:ascii="Times New Roman" w:hAnsi="Times New Roman" w:cs="Times New Roman"/>
          <w:sz w:val="24"/>
          <w:szCs w:val="24"/>
        </w:rPr>
        <w:tab/>
      </w:r>
      <w:r w:rsidRPr="000122CE">
        <w:rPr>
          <w:rFonts w:ascii="Times New Roman" w:hAnsi="Times New Roman" w:cs="Times New Roman"/>
          <w:sz w:val="24"/>
          <w:szCs w:val="24"/>
        </w:rPr>
        <w:tab/>
      </w:r>
      <w:r w:rsidRPr="000122CE">
        <w:rPr>
          <w:rFonts w:ascii="Times New Roman" w:hAnsi="Times New Roman" w:cs="Times New Roman"/>
          <w:sz w:val="24"/>
          <w:szCs w:val="24"/>
        </w:rPr>
        <w:tab/>
      </w:r>
      <w:r w:rsidRPr="000122CE">
        <w:rPr>
          <w:rFonts w:ascii="Times New Roman" w:hAnsi="Times New Roman" w:cs="Times New Roman"/>
          <w:sz w:val="24"/>
          <w:szCs w:val="24"/>
        </w:rPr>
        <w:tab/>
        <w:t xml:space="preserve">    - 2 hour maximum including wait time</w:t>
      </w:r>
    </w:p>
    <w:p w:rsidR="00974CB4" w:rsidRDefault="00974CB4" w:rsidP="008923A8">
      <w:pPr>
        <w:pStyle w:val="NoSpacing"/>
        <w:rPr>
          <w:rFonts w:ascii="Times New Roman" w:hAnsi="Times New Roman" w:cs="Times New Roman"/>
          <w:sz w:val="24"/>
          <w:szCs w:val="24"/>
        </w:rPr>
      </w:pPr>
    </w:p>
    <w:p w:rsidR="00974CB4" w:rsidRPr="002263E5" w:rsidRDefault="00611C73" w:rsidP="00974CB4">
      <w:pPr>
        <w:pStyle w:val="NoSpacing"/>
        <w:tabs>
          <w:tab w:val="left" w:pos="720"/>
          <w:tab w:val="left" w:pos="900"/>
          <w:tab w:val="left" w:pos="1080"/>
          <w:tab w:val="left" w:pos="1440"/>
        </w:tabs>
        <w:ind w:right="522"/>
        <w:rPr>
          <w:rFonts w:ascii="Times New Roman" w:hAnsi="Times New Roman" w:cs="Times New Roman"/>
          <w:sz w:val="24"/>
          <w:szCs w:val="24"/>
        </w:rPr>
      </w:pPr>
      <w:r>
        <w:rPr>
          <w:rFonts w:ascii="Times New Roman" w:hAnsi="Times New Roman" w:cs="Times New Roman"/>
          <w:sz w:val="24"/>
          <w:szCs w:val="24"/>
        </w:rPr>
        <w:tab/>
        <w:t>4</w:t>
      </w:r>
      <w:r w:rsidR="00F03C52">
        <w:rPr>
          <w:rFonts w:ascii="Times New Roman" w:hAnsi="Times New Roman" w:cs="Times New Roman"/>
          <w:sz w:val="24"/>
          <w:szCs w:val="24"/>
        </w:rPr>
        <w:t>.</w:t>
      </w:r>
      <w:r w:rsidR="00F03C52">
        <w:rPr>
          <w:rFonts w:ascii="Times New Roman" w:hAnsi="Times New Roman" w:cs="Times New Roman"/>
          <w:sz w:val="24"/>
          <w:szCs w:val="24"/>
        </w:rPr>
        <w:tab/>
      </w:r>
      <w:r w:rsidR="00974CB4">
        <w:rPr>
          <w:rFonts w:ascii="Times New Roman" w:hAnsi="Times New Roman" w:cs="Times New Roman"/>
          <w:sz w:val="24"/>
          <w:szCs w:val="24"/>
        </w:rPr>
        <w:t>Juvenile Competency – Intellectual Disability/Autism</w:t>
      </w:r>
      <w:r w:rsidR="00974CB4">
        <w:rPr>
          <w:rFonts w:ascii="Times New Roman" w:hAnsi="Times New Roman" w:cs="Times New Roman"/>
          <w:sz w:val="24"/>
          <w:szCs w:val="24"/>
        </w:rPr>
        <w:tab/>
      </w:r>
      <w:r w:rsidR="00651F70">
        <w:rPr>
          <w:rFonts w:ascii="Times New Roman" w:hAnsi="Times New Roman" w:cs="Times New Roman"/>
          <w:sz w:val="24"/>
          <w:szCs w:val="24"/>
        </w:rPr>
        <w:tab/>
      </w:r>
      <w:r w:rsidR="00974CB4">
        <w:rPr>
          <w:rFonts w:ascii="Times New Roman" w:hAnsi="Times New Roman" w:cs="Times New Roman"/>
          <w:sz w:val="24"/>
          <w:szCs w:val="24"/>
        </w:rPr>
        <w:t>$750.00</w:t>
      </w:r>
    </w:p>
    <w:p w:rsidR="00974CB4" w:rsidRPr="0084601D" w:rsidRDefault="00974CB4" w:rsidP="00974CB4">
      <w:pPr>
        <w:pStyle w:val="NoSpacing"/>
        <w:tabs>
          <w:tab w:val="left" w:pos="720"/>
          <w:tab w:val="left" w:pos="900"/>
          <w:tab w:val="left" w:pos="1080"/>
          <w:tab w:val="left" w:pos="1440"/>
        </w:tabs>
        <w:ind w:left="450" w:right="52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4601D">
        <w:rPr>
          <w:rFonts w:ascii="Times New Roman" w:hAnsi="Times New Roman" w:cs="Times New Roman"/>
          <w:sz w:val="24"/>
          <w:szCs w:val="24"/>
        </w:rPr>
        <w:t xml:space="preserve">All Follow-up Evaluations – Same </w:t>
      </w:r>
      <w:r w:rsidR="00E866C9">
        <w:rPr>
          <w:rFonts w:ascii="Times New Roman" w:hAnsi="Times New Roman" w:cs="Times New Roman"/>
          <w:sz w:val="24"/>
          <w:szCs w:val="24"/>
        </w:rPr>
        <w:t>j</w:t>
      </w:r>
      <w:r w:rsidR="009177CA">
        <w:rPr>
          <w:rFonts w:ascii="Times New Roman" w:hAnsi="Times New Roman" w:cs="Times New Roman"/>
          <w:sz w:val="24"/>
          <w:szCs w:val="24"/>
        </w:rPr>
        <w:t>uvenile</w:t>
      </w:r>
      <w:r w:rsidRPr="0084601D">
        <w:rPr>
          <w:rFonts w:ascii="Times New Roman" w:hAnsi="Times New Roman" w:cs="Times New Roman"/>
          <w:sz w:val="24"/>
          <w:szCs w:val="24"/>
        </w:rPr>
        <w:t>/Same Expert</w:t>
      </w:r>
      <w:r w:rsidRPr="0084601D">
        <w:rPr>
          <w:rFonts w:ascii="Times New Roman" w:hAnsi="Times New Roman" w:cs="Times New Roman"/>
          <w:sz w:val="24"/>
          <w:szCs w:val="24"/>
        </w:rPr>
        <w:tab/>
        <w:t>$200.00</w:t>
      </w:r>
    </w:p>
    <w:p w:rsidR="00974CB4" w:rsidRDefault="00974CB4" w:rsidP="00974CB4">
      <w:pPr>
        <w:pStyle w:val="NoSpacing"/>
        <w:tabs>
          <w:tab w:val="left" w:pos="720"/>
          <w:tab w:val="left" w:pos="900"/>
          <w:tab w:val="left" w:pos="1080"/>
          <w:tab w:val="left" w:pos="1440"/>
        </w:tabs>
        <w:ind w:right="522"/>
        <w:rPr>
          <w:rFonts w:ascii="Times New Roman" w:hAnsi="Times New Roman" w:cs="Times New Roman"/>
          <w:sz w:val="24"/>
          <w:szCs w:val="24"/>
        </w:rPr>
      </w:pPr>
      <w:r w:rsidRPr="0084601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4601D">
        <w:rPr>
          <w:rFonts w:ascii="Times New Roman" w:hAnsi="Times New Roman" w:cs="Times New Roman"/>
          <w:sz w:val="24"/>
          <w:szCs w:val="24"/>
        </w:rPr>
        <w:t xml:space="preserve">No Show (only two no shows paid per </w:t>
      </w:r>
      <w:r w:rsidR="00E866C9">
        <w:rPr>
          <w:rFonts w:ascii="Times New Roman" w:hAnsi="Times New Roman" w:cs="Times New Roman"/>
          <w:sz w:val="24"/>
          <w:szCs w:val="24"/>
        </w:rPr>
        <w:t>juvenile</w:t>
      </w:r>
      <w:r w:rsidRPr="0084601D">
        <w:rPr>
          <w:rFonts w:ascii="Times New Roman" w:hAnsi="Times New Roman" w:cs="Times New Roman"/>
          <w:sz w:val="24"/>
          <w:szCs w:val="24"/>
        </w:rPr>
        <w:t>)</w:t>
      </w:r>
      <w:r w:rsidR="00E866C9">
        <w:rPr>
          <w:rFonts w:ascii="Times New Roman" w:hAnsi="Times New Roman" w:cs="Times New Roman"/>
          <w:sz w:val="24"/>
          <w:szCs w:val="24"/>
        </w:rPr>
        <w:tab/>
      </w:r>
      <w:r w:rsidRPr="0084601D">
        <w:rPr>
          <w:rFonts w:ascii="Times New Roman" w:hAnsi="Times New Roman" w:cs="Times New Roman"/>
          <w:sz w:val="24"/>
          <w:szCs w:val="24"/>
        </w:rPr>
        <w:tab/>
      </w:r>
      <w:r w:rsidRPr="0084601D">
        <w:rPr>
          <w:rFonts w:ascii="Times New Roman" w:hAnsi="Times New Roman" w:cs="Times New Roman"/>
          <w:sz w:val="24"/>
          <w:szCs w:val="24"/>
        </w:rPr>
        <w:tab/>
        <w:t>$140.00</w:t>
      </w:r>
    </w:p>
    <w:p w:rsidR="00974CB4" w:rsidRDefault="00974CB4" w:rsidP="00F069AC">
      <w:pPr>
        <w:pStyle w:val="NoSpacing"/>
        <w:tabs>
          <w:tab w:val="left" w:pos="1080"/>
        </w:tabs>
        <w:rPr>
          <w:rFonts w:ascii="Times New Roman" w:hAnsi="Times New Roman" w:cs="Times New Roman"/>
          <w:sz w:val="24"/>
          <w:szCs w:val="24"/>
        </w:rPr>
      </w:pPr>
      <w:r>
        <w:rPr>
          <w:rFonts w:ascii="Times New Roman" w:hAnsi="Times New Roman" w:cs="Times New Roman"/>
          <w:sz w:val="24"/>
          <w:szCs w:val="24"/>
        </w:rPr>
        <w:tab/>
        <w:t>In-Court Testimony (in rare cases required by Judge)</w:t>
      </w:r>
      <w:r>
        <w:rPr>
          <w:rFonts w:ascii="Times New Roman" w:hAnsi="Times New Roman" w:cs="Times New Roman"/>
          <w:sz w:val="24"/>
          <w:szCs w:val="24"/>
        </w:rPr>
        <w:tab/>
      </w:r>
      <w:r w:rsidR="00651F70">
        <w:rPr>
          <w:rFonts w:ascii="Times New Roman" w:hAnsi="Times New Roman" w:cs="Times New Roman"/>
          <w:sz w:val="24"/>
          <w:szCs w:val="24"/>
        </w:rPr>
        <w:tab/>
      </w:r>
      <w:r>
        <w:rPr>
          <w:rFonts w:ascii="Times New Roman" w:hAnsi="Times New Roman" w:cs="Times New Roman"/>
          <w:sz w:val="24"/>
          <w:szCs w:val="24"/>
        </w:rPr>
        <w:t>$150.00 per hour</w:t>
      </w:r>
    </w:p>
    <w:p w:rsidR="00974CB4" w:rsidRPr="0084601D" w:rsidRDefault="00974CB4" w:rsidP="00974CB4">
      <w:pPr>
        <w:pStyle w:val="NoSpacing"/>
        <w:tabs>
          <w:tab w:val="left" w:pos="720"/>
          <w:tab w:val="left" w:pos="900"/>
          <w:tab w:val="left" w:pos="1080"/>
          <w:tab w:val="left" w:pos="1440"/>
        </w:tabs>
        <w:ind w:right="52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 hour maximum including wait time</w:t>
      </w:r>
    </w:p>
    <w:p w:rsidR="00E23F0A" w:rsidRDefault="00E23F0A" w:rsidP="00A632E5">
      <w:pPr>
        <w:pStyle w:val="NoSpacing"/>
        <w:rPr>
          <w:rFonts w:ascii="Times New Roman" w:hAnsi="Times New Roman" w:cs="Times New Roman"/>
          <w:sz w:val="24"/>
          <w:szCs w:val="24"/>
        </w:rPr>
      </w:pPr>
    </w:p>
    <w:p w:rsidR="00461FAC" w:rsidRPr="00A632E5" w:rsidRDefault="00461FAC" w:rsidP="00A632E5">
      <w:pPr>
        <w:pStyle w:val="NoSpacing"/>
        <w:rPr>
          <w:rFonts w:ascii="Times New Roman" w:hAnsi="Times New Roman" w:cs="Times New Roman"/>
          <w:sz w:val="24"/>
          <w:szCs w:val="24"/>
        </w:rPr>
      </w:pPr>
      <w:r w:rsidRPr="00A632E5">
        <w:rPr>
          <w:rFonts w:ascii="Times New Roman" w:hAnsi="Times New Roman" w:cs="Times New Roman"/>
          <w:sz w:val="24"/>
          <w:szCs w:val="24"/>
        </w:rPr>
        <w:t xml:space="preserve">  </w:t>
      </w:r>
      <w:r w:rsidR="0047792E">
        <w:rPr>
          <w:rFonts w:ascii="Times New Roman" w:hAnsi="Times New Roman" w:cs="Times New Roman"/>
          <w:sz w:val="24"/>
          <w:szCs w:val="24"/>
        </w:rPr>
        <w:tab/>
      </w:r>
      <w:r w:rsidR="00974CB4">
        <w:rPr>
          <w:rFonts w:ascii="Times New Roman" w:hAnsi="Times New Roman" w:cs="Times New Roman"/>
          <w:sz w:val="24"/>
          <w:szCs w:val="24"/>
        </w:rPr>
        <w:t>5</w:t>
      </w:r>
      <w:r w:rsidRPr="00A632E5">
        <w:rPr>
          <w:rFonts w:ascii="Times New Roman" w:hAnsi="Times New Roman" w:cs="Times New Roman"/>
          <w:sz w:val="24"/>
          <w:szCs w:val="24"/>
        </w:rPr>
        <w:t>.   Guardianship Examining Committee (Indigent Wards Only)</w:t>
      </w:r>
    </w:p>
    <w:p w:rsidR="00461FAC" w:rsidRPr="00A632E5" w:rsidRDefault="00461FAC" w:rsidP="005B553C">
      <w:pPr>
        <w:pStyle w:val="NoSpacing"/>
        <w:tabs>
          <w:tab w:val="left" w:pos="1107"/>
        </w:tabs>
        <w:rPr>
          <w:rFonts w:ascii="Times New Roman" w:hAnsi="Times New Roman" w:cs="Times New Roman"/>
          <w:sz w:val="24"/>
          <w:szCs w:val="24"/>
        </w:rPr>
      </w:pPr>
      <w:r w:rsidRPr="00A632E5">
        <w:rPr>
          <w:rFonts w:ascii="Times New Roman" w:hAnsi="Times New Roman" w:cs="Times New Roman"/>
          <w:sz w:val="24"/>
          <w:szCs w:val="24"/>
        </w:rPr>
        <w:tab/>
        <w:t xml:space="preserve">M.D., </w:t>
      </w:r>
      <w:proofErr w:type="spellStart"/>
      <w:r w:rsidRPr="00A632E5">
        <w:rPr>
          <w:rFonts w:ascii="Times New Roman" w:hAnsi="Times New Roman" w:cs="Times New Roman"/>
          <w:sz w:val="24"/>
          <w:szCs w:val="24"/>
        </w:rPr>
        <w:t>D.O</w:t>
      </w:r>
      <w:proofErr w:type="spellEnd"/>
      <w:r w:rsidRPr="00A632E5">
        <w:rPr>
          <w:rFonts w:ascii="Times New Roman" w:hAnsi="Times New Roman" w:cs="Times New Roman"/>
          <w:sz w:val="24"/>
          <w:szCs w:val="24"/>
        </w:rPr>
        <w:t>., Ph.D</w:t>
      </w:r>
      <w:r w:rsidRPr="00A632E5">
        <w:rPr>
          <w:rFonts w:ascii="Times New Roman" w:hAnsi="Times New Roman" w:cs="Times New Roman"/>
          <w:sz w:val="24"/>
          <w:szCs w:val="24"/>
        </w:rPr>
        <w:tab/>
      </w:r>
      <w:r w:rsidRPr="00A632E5">
        <w:rPr>
          <w:rFonts w:ascii="Times New Roman" w:hAnsi="Times New Roman" w:cs="Times New Roman"/>
          <w:sz w:val="24"/>
          <w:szCs w:val="24"/>
        </w:rPr>
        <w:tab/>
      </w:r>
      <w:r w:rsidRPr="00A632E5">
        <w:rPr>
          <w:rFonts w:ascii="Times New Roman" w:hAnsi="Times New Roman" w:cs="Times New Roman"/>
          <w:sz w:val="24"/>
          <w:szCs w:val="24"/>
        </w:rPr>
        <w:tab/>
      </w:r>
      <w:r w:rsidRPr="00A632E5">
        <w:rPr>
          <w:rFonts w:ascii="Times New Roman" w:hAnsi="Times New Roman" w:cs="Times New Roman"/>
          <w:sz w:val="24"/>
          <w:szCs w:val="24"/>
        </w:rPr>
        <w:tab/>
      </w:r>
      <w:r w:rsidRPr="00A632E5">
        <w:rPr>
          <w:rFonts w:ascii="Times New Roman" w:hAnsi="Times New Roman" w:cs="Times New Roman"/>
          <w:sz w:val="24"/>
          <w:szCs w:val="24"/>
        </w:rPr>
        <w:tab/>
      </w:r>
      <w:r w:rsidRPr="00A632E5">
        <w:rPr>
          <w:rFonts w:ascii="Times New Roman" w:hAnsi="Times New Roman" w:cs="Times New Roman"/>
          <w:sz w:val="24"/>
          <w:szCs w:val="24"/>
        </w:rPr>
        <w:tab/>
      </w:r>
      <w:r w:rsidR="00651F70">
        <w:rPr>
          <w:rFonts w:ascii="Times New Roman" w:hAnsi="Times New Roman" w:cs="Times New Roman"/>
          <w:sz w:val="24"/>
          <w:szCs w:val="24"/>
        </w:rPr>
        <w:tab/>
      </w:r>
      <w:r w:rsidRPr="00A632E5">
        <w:rPr>
          <w:rFonts w:ascii="Times New Roman" w:hAnsi="Times New Roman" w:cs="Times New Roman"/>
          <w:sz w:val="24"/>
          <w:szCs w:val="24"/>
        </w:rPr>
        <w:t>$300.00</w:t>
      </w:r>
    </w:p>
    <w:p w:rsidR="00461FAC" w:rsidRPr="00A632E5" w:rsidRDefault="00461FAC" w:rsidP="005B553C">
      <w:pPr>
        <w:pStyle w:val="NoSpacing"/>
        <w:tabs>
          <w:tab w:val="left" w:pos="1071"/>
        </w:tabs>
        <w:rPr>
          <w:rFonts w:ascii="Times New Roman" w:hAnsi="Times New Roman" w:cs="Times New Roman"/>
          <w:sz w:val="24"/>
          <w:szCs w:val="24"/>
        </w:rPr>
      </w:pPr>
      <w:r w:rsidRPr="00A632E5">
        <w:rPr>
          <w:rFonts w:ascii="Times New Roman" w:hAnsi="Times New Roman" w:cs="Times New Roman"/>
          <w:sz w:val="24"/>
          <w:szCs w:val="24"/>
        </w:rPr>
        <w:tab/>
        <w:t>ARNP, RN, MSW, LPN, LCSW, Lay Person</w:t>
      </w:r>
      <w:r w:rsidRPr="00A632E5">
        <w:rPr>
          <w:rFonts w:ascii="Times New Roman" w:hAnsi="Times New Roman" w:cs="Times New Roman"/>
          <w:sz w:val="24"/>
          <w:szCs w:val="24"/>
        </w:rPr>
        <w:tab/>
      </w:r>
      <w:r w:rsidRPr="00A632E5">
        <w:rPr>
          <w:rFonts w:ascii="Times New Roman" w:hAnsi="Times New Roman" w:cs="Times New Roman"/>
          <w:sz w:val="24"/>
          <w:szCs w:val="24"/>
        </w:rPr>
        <w:tab/>
      </w:r>
      <w:r w:rsidR="00651F70">
        <w:rPr>
          <w:rFonts w:ascii="Times New Roman" w:hAnsi="Times New Roman" w:cs="Times New Roman"/>
          <w:sz w:val="24"/>
          <w:szCs w:val="24"/>
        </w:rPr>
        <w:tab/>
      </w:r>
      <w:r w:rsidRPr="00A632E5">
        <w:rPr>
          <w:rFonts w:ascii="Times New Roman" w:hAnsi="Times New Roman" w:cs="Times New Roman"/>
          <w:sz w:val="24"/>
          <w:szCs w:val="24"/>
        </w:rPr>
        <w:t>$120.00</w:t>
      </w:r>
    </w:p>
    <w:p w:rsidR="00461FAC" w:rsidRPr="00A632E5" w:rsidRDefault="00461FAC" w:rsidP="00A632E5">
      <w:pPr>
        <w:pStyle w:val="NoSpacing"/>
        <w:rPr>
          <w:rFonts w:ascii="Times New Roman" w:hAnsi="Times New Roman" w:cs="Times New Roman"/>
          <w:sz w:val="24"/>
          <w:szCs w:val="24"/>
        </w:rPr>
      </w:pPr>
    </w:p>
    <w:p w:rsidR="00461FAC" w:rsidRPr="00A632E5" w:rsidRDefault="00461FAC" w:rsidP="0030036F">
      <w:pPr>
        <w:pStyle w:val="NoSpacing"/>
        <w:tabs>
          <w:tab w:val="left" w:pos="720"/>
          <w:tab w:val="left" w:pos="1107"/>
        </w:tabs>
        <w:rPr>
          <w:rFonts w:ascii="Times New Roman" w:hAnsi="Times New Roman" w:cs="Times New Roman"/>
          <w:sz w:val="24"/>
          <w:szCs w:val="24"/>
        </w:rPr>
      </w:pPr>
      <w:r w:rsidRPr="00A632E5">
        <w:rPr>
          <w:rFonts w:ascii="Times New Roman" w:hAnsi="Times New Roman" w:cs="Times New Roman"/>
          <w:sz w:val="24"/>
          <w:szCs w:val="24"/>
        </w:rPr>
        <w:t xml:space="preserve">  </w:t>
      </w:r>
      <w:r w:rsidR="0030036F">
        <w:rPr>
          <w:rFonts w:ascii="Times New Roman" w:hAnsi="Times New Roman" w:cs="Times New Roman"/>
          <w:sz w:val="24"/>
          <w:szCs w:val="24"/>
        </w:rPr>
        <w:tab/>
        <w:t>6.</w:t>
      </w:r>
      <w:r w:rsidR="0030036F">
        <w:rPr>
          <w:rFonts w:ascii="Times New Roman" w:hAnsi="Times New Roman" w:cs="Times New Roman"/>
          <w:sz w:val="24"/>
          <w:szCs w:val="24"/>
        </w:rPr>
        <w:tab/>
      </w:r>
      <w:r w:rsidRPr="00A632E5">
        <w:rPr>
          <w:rFonts w:ascii="Times New Roman" w:hAnsi="Times New Roman" w:cs="Times New Roman"/>
          <w:sz w:val="24"/>
          <w:szCs w:val="24"/>
        </w:rPr>
        <w:t>Development Disability Examining Committee</w:t>
      </w:r>
    </w:p>
    <w:p w:rsidR="00461FAC" w:rsidRPr="00A632E5" w:rsidRDefault="00461FAC" w:rsidP="0030036F">
      <w:pPr>
        <w:pStyle w:val="NoSpacing"/>
        <w:tabs>
          <w:tab w:val="left" w:pos="1080"/>
        </w:tabs>
        <w:rPr>
          <w:rFonts w:ascii="Times New Roman" w:hAnsi="Times New Roman" w:cs="Times New Roman"/>
          <w:sz w:val="24"/>
          <w:szCs w:val="24"/>
        </w:rPr>
      </w:pPr>
      <w:r w:rsidRPr="00A632E5">
        <w:rPr>
          <w:rFonts w:ascii="Times New Roman" w:hAnsi="Times New Roman" w:cs="Times New Roman"/>
          <w:sz w:val="24"/>
          <w:szCs w:val="24"/>
        </w:rPr>
        <w:tab/>
        <w:t xml:space="preserve">M.D., </w:t>
      </w:r>
      <w:proofErr w:type="spellStart"/>
      <w:r w:rsidRPr="00A632E5">
        <w:rPr>
          <w:rFonts w:ascii="Times New Roman" w:hAnsi="Times New Roman" w:cs="Times New Roman"/>
          <w:sz w:val="24"/>
          <w:szCs w:val="24"/>
        </w:rPr>
        <w:t>D.O</w:t>
      </w:r>
      <w:proofErr w:type="spellEnd"/>
      <w:r w:rsidRPr="00A632E5">
        <w:rPr>
          <w:rFonts w:ascii="Times New Roman" w:hAnsi="Times New Roman" w:cs="Times New Roman"/>
          <w:sz w:val="24"/>
          <w:szCs w:val="24"/>
        </w:rPr>
        <w:t>., Ph.D</w:t>
      </w:r>
      <w:r w:rsidRPr="00A632E5">
        <w:rPr>
          <w:rFonts w:ascii="Times New Roman" w:hAnsi="Times New Roman" w:cs="Times New Roman"/>
          <w:sz w:val="24"/>
          <w:szCs w:val="24"/>
        </w:rPr>
        <w:tab/>
      </w:r>
      <w:r w:rsidRPr="00A632E5">
        <w:rPr>
          <w:rFonts w:ascii="Times New Roman" w:hAnsi="Times New Roman" w:cs="Times New Roman"/>
          <w:sz w:val="24"/>
          <w:szCs w:val="24"/>
        </w:rPr>
        <w:tab/>
      </w:r>
      <w:r w:rsidRPr="00A632E5">
        <w:rPr>
          <w:rFonts w:ascii="Times New Roman" w:hAnsi="Times New Roman" w:cs="Times New Roman"/>
          <w:sz w:val="24"/>
          <w:szCs w:val="24"/>
        </w:rPr>
        <w:tab/>
      </w:r>
      <w:r w:rsidRPr="00A632E5">
        <w:rPr>
          <w:rFonts w:ascii="Times New Roman" w:hAnsi="Times New Roman" w:cs="Times New Roman"/>
          <w:sz w:val="24"/>
          <w:szCs w:val="24"/>
        </w:rPr>
        <w:tab/>
      </w:r>
      <w:r w:rsidRPr="00A632E5">
        <w:rPr>
          <w:rFonts w:ascii="Times New Roman" w:hAnsi="Times New Roman" w:cs="Times New Roman"/>
          <w:sz w:val="24"/>
          <w:szCs w:val="24"/>
        </w:rPr>
        <w:tab/>
      </w:r>
      <w:r w:rsidR="00333F1B">
        <w:rPr>
          <w:rFonts w:ascii="Times New Roman" w:hAnsi="Times New Roman" w:cs="Times New Roman"/>
          <w:sz w:val="24"/>
          <w:szCs w:val="24"/>
        </w:rPr>
        <w:tab/>
      </w:r>
      <w:r w:rsidR="00DB02DF">
        <w:rPr>
          <w:rFonts w:ascii="Times New Roman" w:hAnsi="Times New Roman" w:cs="Times New Roman"/>
          <w:sz w:val="24"/>
          <w:szCs w:val="24"/>
        </w:rPr>
        <w:tab/>
      </w:r>
      <w:r w:rsidRPr="00A632E5">
        <w:rPr>
          <w:rFonts w:ascii="Times New Roman" w:hAnsi="Times New Roman" w:cs="Times New Roman"/>
          <w:sz w:val="24"/>
          <w:szCs w:val="24"/>
        </w:rPr>
        <w:t>$300.00</w:t>
      </w:r>
    </w:p>
    <w:p w:rsidR="00461FAC" w:rsidRDefault="00461FAC" w:rsidP="0030036F">
      <w:pPr>
        <w:pStyle w:val="NoSpacing"/>
        <w:tabs>
          <w:tab w:val="left" w:pos="1089"/>
        </w:tabs>
        <w:rPr>
          <w:rFonts w:ascii="Times New Roman" w:hAnsi="Times New Roman" w:cs="Times New Roman"/>
          <w:sz w:val="24"/>
          <w:szCs w:val="24"/>
        </w:rPr>
      </w:pPr>
      <w:r w:rsidRPr="00A632E5">
        <w:rPr>
          <w:rFonts w:ascii="Times New Roman" w:hAnsi="Times New Roman" w:cs="Times New Roman"/>
          <w:sz w:val="24"/>
          <w:szCs w:val="24"/>
        </w:rPr>
        <w:tab/>
        <w:t>ARNP, RN, MSW, LPN, LCSW, Lay Person</w:t>
      </w:r>
      <w:r w:rsidRPr="00A632E5">
        <w:rPr>
          <w:rFonts w:ascii="Times New Roman" w:hAnsi="Times New Roman" w:cs="Times New Roman"/>
          <w:sz w:val="24"/>
          <w:szCs w:val="24"/>
        </w:rPr>
        <w:tab/>
      </w:r>
      <w:r w:rsidR="00333F1B">
        <w:rPr>
          <w:rFonts w:ascii="Times New Roman" w:hAnsi="Times New Roman" w:cs="Times New Roman"/>
          <w:sz w:val="24"/>
          <w:szCs w:val="24"/>
        </w:rPr>
        <w:tab/>
      </w:r>
      <w:r w:rsidR="00DB02DF">
        <w:rPr>
          <w:rFonts w:ascii="Times New Roman" w:hAnsi="Times New Roman" w:cs="Times New Roman"/>
          <w:sz w:val="24"/>
          <w:szCs w:val="24"/>
        </w:rPr>
        <w:tab/>
      </w:r>
      <w:r w:rsidRPr="00A632E5">
        <w:rPr>
          <w:rFonts w:ascii="Times New Roman" w:hAnsi="Times New Roman" w:cs="Times New Roman"/>
          <w:sz w:val="24"/>
          <w:szCs w:val="24"/>
        </w:rPr>
        <w:t>$200.00</w:t>
      </w:r>
    </w:p>
    <w:p w:rsidR="002263E5" w:rsidRDefault="002263E5" w:rsidP="00A632E5">
      <w:pPr>
        <w:pStyle w:val="NoSpacing"/>
        <w:rPr>
          <w:rFonts w:ascii="Times New Roman" w:hAnsi="Times New Roman" w:cs="Times New Roman"/>
          <w:sz w:val="24"/>
          <w:szCs w:val="24"/>
        </w:rPr>
      </w:pPr>
    </w:p>
    <w:p w:rsidR="002263E5" w:rsidRDefault="002263E5" w:rsidP="00DB02DF">
      <w:pPr>
        <w:pStyle w:val="NoSpacing"/>
        <w:tabs>
          <w:tab w:val="left" w:pos="756"/>
          <w:tab w:val="left" w:pos="1080"/>
        </w:tabs>
        <w:rPr>
          <w:rFonts w:ascii="Times New Roman" w:hAnsi="Times New Roman" w:cs="Times New Roman"/>
          <w:sz w:val="24"/>
          <w:szCs w:val="24"/>
        </w:rPr>
      </w:pPr>
      <w:r>
        <w:rPr>
          <w:rFonts w:ascii="Times New Roman" w:hAnsi="Times New Roman" w:cs="Times New Roman"/>
          <w:sz w:val="24"/>
          <w:szCs w:val="24"/>
        </w:rPr>
        <w:t xml:space="preserve"> </w:t>
      </w:r>
      <w:r w:rsidR="00816C7D">
        <w:rPr>
          <w:rFonts w:ascii="Times New Roman" w:hAnsi="Times New Roman" w:cs="Times New Roman"/>
          <w:sz w:val="24"/>
          <w:szCs w:val="24"/>
        </w:rPr>
        <w:tab/>
      </w:r>
      <w:r w:rsidR="0010679A">
        <w:rPr>
          <w:rFonts w:ascii="Times New Roman" w:hAnsi="Times New Roman" w:cs="Times New Roman"/>
          <w:sz w:val="24"/>
          <w:szCs w:val="24"/>
        </w:rPr>
        <w:t>7.</w:t>
      </w:r>
      <w:r w:rsidR="00DB02DF">
        <w:rPr>
          <w:rFonts w:ascii="Times New Roman" w:hAnsi="Times New Roman" w:cs="Times New Roman"/>
          <w:sz w:val="24"/>
          <w:szCs w:val="24"/>
        </w:rPr>
        <w:tab/>
      </w:r>
      <w:r w:rsidR="0010679A">
        <w:rPr>
          <w:rFonts w:ascii="Times New Roman" w:hAnsi="Times New Roman" w:cs="Times New Roman"/>
          <w:sz w:val="24"/>
          <w:szCs w:val="24"/>
        </w:rPr>
        <w:t>Criminal Cases – Determination of Intellectual Disability</w:t>
      </w:r>
    </w:p>
    <w:p w:rsidR="0010679A" w:rsidRDefault="0010679A" w:rsidP="00A632E5">
      <w:pPr>
        <w:pStyle w:val="NoSpacing"/>
        <w:rPr>
          <w:rFonts w:ascii="Times New Roman" w:hAnsi="Times New Roman" w:cs="Times New Roman"/>
          <w:sz w:val="24"/>
          <w:szCs w:val="24"/>
        </w:rPr>
      </w:pPr>
      <w:r>
        <w:rPr>
          <w:rFonts w:ascii="Times New Roman" w:hAnsi="Times New Roman" w:cs="Times New Roman"/>
          <w:sz w:val="24"/>
          <w:szCs w:val="24"/>
        </w:rPr>
        <w:tab/>
      </w:r>
      <w:r w:rsidR="00DB02DF">
        <w:rPr>
          <w:rFonts w:ascii="Times New Roman" w:hAnsi="Times New Roman" w:cs="Times New Roman"/>
          <w:sz w:val="24"/>
          <w:szCs w:val="24"/>
        </w:rPr>
        <w:tab/>
      </w:r>
      <w:r>
        <w:rPr>
          <w:rFonts w:ascii="Times New Roman" w:hAnsi="Times New Roman" w:cs="Times New Roman"/>
          <w:sz w:val="24"/>
          <w:szCs w:val="24"/>
        </w:rPr>
        <w:t xml:space="preserve">as a Bar to Execution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8432BB">
        <w:rPr>
          <w:rFonts w:ascii="Times New Roman" w:hAnsi="Times New Roman" w:cs="Times New Roman"/>
          <w:sz w:val="24"/>
          <w:szCs w:val="24"/>
        </w:rPr>
        <w:t>750.00</w:t>
      </w:r>
    </w:p>
    <w:p w:rsidR="008432BB" w:rsidRDefault="008432BB" w:rsidP="00DB02DF">
      <w:pPr>
        <w:pStyle w:val="NoSpacing"/>
        <w:tabs>
          <w:tab w:val="left" w:pos="1089"/>
        </w:tabs>
        <w:rPr>
          <w:rFonts w:ascii="Times New Roman" w:hAnsi="Times New Roman" w:cs="Times New Roman"/>
          <w:sz w:val="24"/>
          <w:szCs w:val="24"/>
        </w:rPr>
      </w:pPr>
      <w:r>
        <w:rPr>
          <w:rFonts w:ascii="Times New Roman" w:hAnsi="Times New Roman" w:cs="Times New Roman"/>
          <w:sz w:val="24"/>
          <w:szCs w:val="24"/>
        </w:rPr>
        <w:tab/>
        <w:t>Travel time, if necessary, to and from Florida State Prison or</w:t>
      </w:r>
    </w:p>
    <w:p w:rsidR="00CD48D7" w:rsidRDefault="008432BB" w:rsidP="00A632E5">
      <w:pPr>
        <w:pStyle w:val="NoSpacing"/>
        <w:rPr>
          <w:rFonts w:ascii="Times New Roman" w:hAnsi="Times New Roman" w:cs="Times New Roman"/>
          <w:sz w:val="24"/>
          <w:szCs w:val="24"/>
        </w:rPr>
      </w:pPr>
      <w:r>
        <w:rPr>
          <w:rFonts w:ascii="Times New Roman" w:hAnsi="Times New Roman" w:cs="Times New Roman"/>
          <w:sz w:val="24"/>
          <w:szCs w:val="24"/>
        </w:rPr>
        <w:tab/>
      </w:r>
      <w:r w:rsidR="00DB02DF">
        <w:rPr>
          <w:rFonts w:ascii="Times New Roman" w:hAnsi="Times New Roman" w:cs="Times New Roman"/>
          <w:sz w:val="24"/>
          <w:szCs w:val="24"/>
        </w:rPr>
        <w:tab/>
      </w:r>
      <w:r w:rsidR="007A0659">
        <w:rPr>
          <w:rFonts w:ascii="Times New Roman" w:hAnsi="Times New Roman" w:cs="Times New Roman"/>
          <w:sz w:val="24"/>
          <w:szCs w:val="24"/>
        </w:rPr>
        <w:t>Union Correc</w:t>
      </w:r>
      <w:r w:rsidR="00CD48D7">
        <w:rPr>
          <w:rFonts w:ascii="Times New Roman" w:hAnsi="Times New Roman" w:cs="Times New Roman"/>
          <w:sz w:val="24"/>
          <w:szCs w:val="24"/>
        </w:rPr>
        <w:t>t</w:t>
      </w:r>
      <w:r w:rsidR="007A0659">
        <w:rPr>
          <w:rFonts w:ascii="Times New Roman" w:hAnsi="Times New Roman" w:cs="Times New Roman"/>
          <w:sz w:val="24"/>
          <w:szCs w:val="24"/>
        </w:rPr>
        <w:t>i</w:t>
      </w:r>
      <w:r w:rsidR="00CD48D7">
        <w:rPr>
          <w:rFonts w:ascii="Times New Roman" w:hAnsi="Times New Roman" w:cs="Times New Roman"/>
          <w:sz w:val="24"/>
          <w:szCs w:val="24"/>
        </w:rPr>
        <w:t>on</w:t>
      </w:r>
      <w:r w:rsidR="007A0659">
        <w:rPr>
          <w:rFonts w:ascii="Times New Roman" w:hAnsi="Times New Roman" w:cs="Times New Roman"/>
          <w:sz w:val="24"/>
          <w:szCs w:val="24"/>
        </w:rPr>
        <w:t>a</w:t>
      </w:r>
      <w:r w:rsidR="00CD48D7">
        <w:rPr>
          <w:rFonts w:ascii="Times New Roman" w:hAnsi="Times New Roman" w:cs="Times New Roman"/>
          <w:sz w:val="24"/>
          <w:szCs w:val="24"/>
        </w:rPr>
        <w:t>l Institution</w:t>
      </w:r>
      <w:r w:rsidR="00CD48D7">
        <w:rPr>
          <w:rFonts w:ascii="Times New Roman" w:hAnsi="Times New Roman" w:cs="Times New Roman"/>
          <w:sz w:val="24"/>
          <w:szCs w:val="24"/>
        </w:rPr>
        <w:tab/>
      </w:r>
      <w:r w:rsidR="00CD48D7">
        <w:rPr>
          <w:rFonts w:ascii="Times New Roman" w:hAnsi="Times New Roman" w:cs="Times New Roman"/>
          <w:sz w:val="24"/>
          <w:szCs w:val="24"/>
        </w:rPr>
        <w:tab/>
      </w:r>
      <w:r w:rsidR="00CD48D7">
        <w:rPr>
          <w:rFonts w:ascii="Times New Roman" w:hAnsi="Times New Roman" w:cs="Times New Roman"/>
          <w:sz w:val="24"/>
          <w:szCs w:val="24"/>
        </w:rPr>
        <w:tab/>
      </w:r>
      <w:r w:rsidR="00CD48D7">
        <w:rPr>
          <w:rFonts w:ascii="Times New Roman" w:hAnsi="Times New Roman" w:cs="Times New Roman"/>
          <w:sz w:val="24"/>
          <w:szCs w:val="24"/>
        </w:rPr>
        <w:tab/>
        <w:t>$50.00 per hour</w:t>
      </w:r>
    </w:p>
    <w:p w:rsidR="00CD48D7" w:rsidRDefault="00CD48D7" w:rsidP="00A632E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- 6 hour maximum</w:t>
      </w:r>
    </w:p>
    <w:p w:rsidR="00CD48D7" w:rsidRDefault="00CD48D7" w:rsidP="00DB02DF">
      <w:pPr>
        <w:pStyle w:val="NoSpacing"/>
        <w:tabs>
          <w:tab w:val="left" w:pos="1170"/>
        </w:tabs>
        <w:rPr>
          <w:rFonts w:ascii="Times New Roman" w:hAnsi="Times New Roman" w:cs="Times New Roman"/>
          <w:sz w:val="24"/>
          <w:szCs w:val="24"/>
        </w:rPr>
      </w:pPr>
      <w:r>
        <w:rPr>
          <w:rFonts w:ascii="Times New Roman" w:hAnsi="Times New Roman" w:cs="Times New Roman"/>
          <w:sz w:val="24"/>
          <w:szCs w:val="24"/>
        </w:rPr>
        <w:tab/>
        <w:t>In-Court Testimony (in rare cases required by Judge)</w:t>
      </w:r>
      <w:r>
        <w:rPr>
          <w:rFonts w:ascii="Times New Roman" w:hAnsi="Times New Roman" w:cs="Times New Roman"/>
          <w:sz w:val="24"/>
          <w:szCs w:val="24"/>
        </w:rPr>
        <w:tab/>
      </w:r>
      <w:r>
        <w:rPr>
          <w:rFonts w:ascii="Times New Roman" w:hAnsi="Times New Roman" w:cs="Times New Roman"/>
          <w:sz w:val="24"/>
          <w:szCs w:val="24"/>
        </w:rPr>
        <w:tab/>
        <w:t>$150.00 per hour</w:t>
      </w:r>
    </w:p>
    <w:p w:rsidR="008432BB" w:rsidRDefault="00CD48D7" w:rsidP="00A632E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 hour maximum including wait time</w:t>
      </w:r>
      <w:r w:rsidR="008432BB">
        <w:rPr>
          <w:rFonts w:ascii="Times New Roman" w:hAnsi="Times New Roman" w:cs="Times New Roman"/>
          <w:sz w:val="24"/>
          <w:szCs w:val="24"/>
        </w:rPr>
        <w:tab/>
      </w:r>
    </w:p>
    <w:p w:rsidR="0010679A" w:rsidRDefault="0010679A" w:rsidP="00A632E5">
      <w:pPr>
        <w:pStyle w:val="NoSpacing"/>
        <w:rPr>
          <w:rFonts w:ascii="Times New Roman" w:hAnsi="Times New Roman" w:cs="Times New Roman"/>
          <w:sz w:val="24"/>
          <w:szCs w:val="24"/>
        </w:rPr>
      </w:pPr>
    </w:p>
    <w:p w:rsidR="0010679A" w:rsidRDefault="0010679A" w:rsidP="00DB02DF">
      <w:pPr>
        <w:pStyle w:val="NoSpacing"/>
        <w:tabs>
          <w:tab w:val="left" w:pos="711"/>
          <w:tab w:val="left" w:pos="1098"/>
        </w:tabs>
        <w:rPr>
          <w:rFonts w:ascii="Times New Roman" w:hAnsi="Times New Roman" w:cs="Times New Roman"/>
          <w:sz w:val="24"/>
          <w:szCs w:val="24"/>
        </w:rPr>
      </w:pPr>
      <w:r>
        <w:rPr>
          <w:rFonts w:ascii="Times New Roman" w:hAnsi="Times New Roman" w:cs="Times New Roman"/>
          <w:sz w:val="24"/>
          <w:szCs w:val="24"/>
        </w:rPr>
        <w:t xml:space="preserve"> </w:t>
      </w:r>
      <w:r w:rsidR="00DB02DF">
        <w:rPr>
          <w:rFonts w:ascii="Times New Roman" w:hAnsi="Times New Roman" w:cs="Times New Roman"/>
          <w:sz w:val="24"/>
          <w:szCs w:val="24"/>
        </w:rPr>
        <w:tab/>
      </w:r>
      <w:r>
        <w:rPr>
          <w:rFonts w:ascii="Times New Roman" w:hAnsi="Times New Roman" w:cs="Times New Roman"/>
          <w:sz w:val="24"/>
          <w:szCs w:val="24"/>
        </w:rPr>
        <w:t>8.</w:t>
      </w:r>
      <w:r>
        <w:rPr>
          <w:rFonts w:ascii="Times New Roman" w:hAnsi="Times New Roman" w:cs="Times New Roman"/>
          <w:sz w:val="24"/>
          <w:szCs w:val="24"/>
        </w:rPr>
        <w:tab/>
        <w:t xml:space="preserve">Extraordinary Evaluations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F50A21">
        <w:rPr>
          <w:rFonts w:ascii="Times New Roman" w:hAnsi="Times New Roman" w:cs="Times New Roman"/>
          <w:sz w:val="24"/>
          <w:szCs w:val="24"/>
        </w:rPr>
        <w:t xml:space="preserve">160.00 </w:t>
      </w:r>
      <w:r>
        <w:rPr>
          <w:rFonts w:ascii="Times New Roman" w:hAnsi="Times New Roman" w:cs="Times New Roman"/>
          <w:sz w:val="24"/>
          <w:szCs w:val="24"/>
        </w:rPr>
        <w:t>per hour</w:t>
      </w:r>
    </w:p>
    <w:p w:rsidR="00B04050" w:rsidRDefault="00F50A21" w:rsidP="00A632E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- 5 hour maximum</w:t>
      </w:r>
    </w:p>
    <w:p w:rsidR="00F50A21" w:rsidRDefault="00F50A21" w:rsidP="00A632E5">
      <w:pPr>
        <w:pStyle w:val="NoSpacing"/>
        <w:rPr>
          <w:rFonts w:ascii="Times New Roman" w:hAnsi="Times New Roman" w:cs="Times New Roman"/>
          <w:sz w:val="24"/>
          <w:szCs w:val="24"/>
        </w:rPr>
      </w:pPr>
    </w:p>
    <w:p w:rsidR="00B04050" w:rsidRPr="00B04050" w:rsidRDefault="00B04050" w:rsidP="00A632E5">
      <w:pPr>
        <w:pStyle w:val="NoSpacing"/>
        <w:rPr>
          <w:rFonts w:ascii="Times New Roman" w:hAnsi="Times New Roman" w:cs="Times New Roman"/>
          <w:sz w:val="24"/>
          <w:szCs w:val="24"/>
        </w:rPr>
      </w:pPr>
      <w:r>
        <w:rPr>
          <w:rFonts w:ascii="Times New Roman" w:hAnsi="Times New Roman" w:cs="Times New Roman"/>
          <w:sz w:val="24"/>
          <w:szCs w:val="24"/>
        </w:rPr>
        <w:tab/>
      </w:r>
      <w:r w:rsidRPr="00B04050">
        <w:rPr>
          <w:rFonts w:ascii="Times New Roman" w:hAnsi="Times New Roman" w:cs="Times New Roman"/>
          <w:sz w:val="24"/>
          <w:szCs w:val="24"/>
        </w:rPr>
        <w:t xml:space="preserve">All flat fee payments for evaluations include travel time, review of all documents, preparation time, actual evaluation, preparation of the written report, and the timely submission of a written report to the Court.  </w:t>
      </w:r>
      <w:r w:rsidRPr="00B04050">
        <w:rPr>
          <w:rFonts w:ascii="Times New Roman" w:hAnsi="Times New Roman" w:cs="Times New Roman"/>
          <w:b/>
          <w:sz w:val="24"/>
          <w:szCs w:val="24"/>
        </w:rPr>
        <w:t xml:space="preserve"> </w:t>
      </w:r>
    </w:p>
    <w:p w:rsidR="00461FAC" w:rsidRPr="00A632E5" w:rsidRDefault="00461FAC" w:rsidP="00A632E5">
      <w:pPr>
        <w:pStyle w:val="NoSpacing"/>
        <w:rPr>
          <w:rFonts w:ascii="Times New Roman" w:hAnsi="Times New Roman" w:cs="Times New Roman"/>
          <w:b/>
          <w:sz w:val="24"/>
          <w:szCs w:val="24"/>
          <w:u w:val="single"/>
        </w:rPr>
      </w:pPr>
      <w:r w:rsidRPr="00A632E5">
        <w:rPr>
          <w:rFonts w:ascii="Times New Roman" w:hAnsi="Times New Roman" w:cs="Times New Roman"/>
          <w:sz w:val="24"/>
          <w:szCs w:val="24"/>
        </w:rPr>
        <w:tab/>
      </w:r>
    </w:p>
    <w:p w:rsidR="00461FAC" w:rsidRDefault="00EF27ED" w:rsidP="00A632E5">
      <w:pPr>
        <w:pStyle w:val="NoSpacing"/>
        <w:rPr>
          <w:rFonts w:ascii="Times New Roman" w:hAnsi="Times New Roman" w:cs="Times New Roman"/>
          <w:b/>
          <w:sz w:val="24"/>
          <w:szCs w:val="24"/>
          <w:u w:val="single"/>
        </w:rPr>
      </w:pPr>
      <w:r w:rsidRPr="00EF27ED">
        <w:rPr>
          <w:rFonts w:ascii="Times New Roman" w:hAnsi="Times New Roman" w:cs="Times New Roman"/>
          <w:b/>
          <w:sz w:val="24"/>
          <w:szCs w:val="24"/>
        </w:rPr>
        <w:t xml:space="preserve">3.  </w:t>
      </w:r>
      <w:r w:rsidR="00461FAC" w:rsidRPr="00A632E5">
        <w:rPr>
          <w:rFonts w:ascii="Times New Roman" w:hAnsi="Times New Roman" w:cs="Times New Roman"/>
          <w:b/>
          <w:sz w:val="24"/>
          <w:szCs w:val="24"/>
          <w:u w:val="single"/>
        </w:rPr>
        <w:t>ORDER</w:t>
      </w:r>
      <w:r w:rsidR="0015597A">
        <w:rPr>
          <w:rFonts w:ascii="Times New Roman" w:hAnsi="Times New Roman" w:cs="Times New Roman"/>
          <w:b/>
          <w:sz w:val="24"/>
          <w:szCs w:val="24"/>
          <w:u w:val="single"/>
        </w:rPr>
        <w:t>S</w:t>
      </w:r>
      <w:r w:rsidR="00461FAC" w:rsidRPr="00A632E5">
        <w:rPr>
          <w:rFonts w:ascii="Times New Roman" w:hAnsi="Times New Roman" w:cs="Times New Roman"/>
          <w:b/>
          <w:sz w:val="24"/>
          <w:szCs w:val="24"/>
          <w:u w:val="single"/>
        </w:rPr>
        <w:t xml:space="preserve"> OF APPOINTMENT</w:t>
      </w:r>
      <w:r w:rsidR="00C452DD">
        <w:rPr>
          <w:rFonts w:ascii="Times New Roman" w:hAnsi="Times New Roman" w:cs="Times New Roman"/>
          <w:b/>
          <w:sz w:val="24"/>
          <w:szCs w:val="24"/>
          <w:u w:val="single"/>
        </w:rPr>
        <w:t xml:space="preserve"> </w:t>
      </w:r>
      <w:r w:rsidR="00D37444">
        <w:rPr>
          <w:rFonts w:ascii="Times New Roman" w:hAnsi="Times New Roman" w:cs="Times New Roman"/>
          <w:b/>
          <w:sz w:val="24"/>
          <w:szCs w:val="24"/>
          <w:u w:val="single"/>
        </w:rPr>
        <w:t xml:space="preserve"> </w:t>
      </w:r>
    </w:p>
    <w:p w:rsidR="00D052AB" w:rsidRPr="007E423D" w:rsidRDefault="00D052AB" w:rsidP="00A632E5">
      <w:pPr>
        <w:pStyle w:val="NoSpacing"/>
        <w:rPr>
          <w:rFonts w:ascii="Times New Roman" w:hAnsi="Times New Roman" w:cs="Times New Roman"/>
          <w:sz w:val="24"/>
          <w:szCs w:val="24"/>
        </w:rPr>
      </w:pPr>
    </w:p>
    <w:p w:rsidR="00461FAC" w:rsidRPr="00BC6EE2" w:rsidRDefault="00D052AB" w:rsidP="00A632E5">
      <w:pPr>
        <w:pStyle w:val="NoSpacing"/>
        <w:rPr>
          <w:rFonts w:ascii="Times New Roman" w:hAnsi="Times New Roman" w:cs="Times New Roman"/>
          <w:b/>
          <w:sz w:val="24"/>
          <w:szCs w:val="24"/>
        </w:rPr>
      </w:pPr>
      <w:r>
        <w:rPr>
          <w:rFonts w:ascii="Times New Roman" w:hAnsi="Times New Roman" w:cs="Times New Roman"/>
          <w:sz w:val="24"/>
          <w:szCs w:val="24"/>
        </w:rPr>
        <w:tab/>
      </w:r>
      <w:r w:rsidR="00461FAC" w:rsidRPr="00A632E5">
        <w:rPr>
          <w:rFonts w:ascii="Times New Roman" w:hAnsi="Times New Roman" w:cs="Times New Roman"/>
          <w:sz w:val="24"/>
          <w:szCs w:val="24"/>
        </w:rPr>
        <w:t>A</w:t>
      </w:r>
      <w:r>
        <w:rPr>
          <w:rFonts w:ascii="Times New Roman" w:hAnsi="Times New Roman" w:cs="Times New Roman"/>
          <w:sz w:val="24"/>
          <w:szCs w:val="24"/>
        </w:rPr>
        <w:t xml:space="preserve"> signed</w:t>
      </w:r>
      <w:r w:rsidR="00461FAC" w:rsidRPr="00A632E5">
        <w:rPr>
          <w:rFonts w:ascii="Times New Roman" w:hAnsi="Times New Roman" w:cs="Times New Roman"/>
          <w:sz w:val="24"/>
          <w:szCs w:val="24"/>
        </w:rPr>
        <w:t xml:space="preserve"> order of appointment is required for every case in which a court-appointed Expert is seeking compensation from the Court</w:t>
      </w:r>
      <w:r>
        <w:rPr>
          <w:rFonts w:ascii="Times New Roman" w:hAnsi="Times New Roman" w:cs="Times New Roman"/>
          <w:sz w:val="24"/>
          <w:szCs w:val="24"/>
        </w:rPr>
        <w:t xml:space="preserve">.  </w:t>
      </w:r>
      <w:r w:rsidRPr="00BC6EE2">
        <w:rPr>
          <w:rFonts w:ascii="Times New Roman" w:hAnsi="Times New Roman" w:cs="Times New Roman"/>
          <w:b/>
          <w:sz w:val="24"/>
          <w:szCs w:val="24"/>
        </w:rPr>
        <w:t xml:space="preserve">When you receive an order of appointment, </w:t>
      </w:r>
      <w:r w:rsidR="00461FAC" w:rsidRPr="00BC6EE2">
        <w:rPr>
          <w:rFonts w:ascii="Times New Roman" w:hAnsi="Times New Roman" w:cs="Times New Roman"/>
          <w:b/>
          <w:sz w:val="24"/>
          <w:szCs w:val="24"/>
        </w:rPr>
        <w:t xml:space="preserve"> </w:t>
      </w:r>
      <w:r w:rsidR="00BC7C55" w:rsidRPr="00BC6EE2">
        <w:rPr>
          <w:rFonts w:ascii="Times New Roman" w:hAnsi="Times New Roman" w:cs="Times New Roman"/>
          <w:b/>
          <w:sz w:val="24"/>
          <w:szCs w:val="24"/>
        </w:rPr>
        <w:t xml:space="preserve"> </w:t>
      </w:r>
    </w:p>
    <w:p w:rsidR="00301FFC" w:rsidRDefault="00301FFC" w:rsidP="00A632E5">
      <w:pPr>
        <w:pStyle w:val="NoSpacing"/>
        <w:rPr>
          <w:rFonts w:ascii="Times New Roman" w:hAnsi="Times New Roman" w:cs="Times New Roman"/>
          <w:sz w:val="24"/>
          <w:szCs w:val="24"/>
        </w:rPr>
      </w:pPr>
      <w:r w:rsidRPr="00BC6EE2">
        <w:rPr>
          <w:rFonts w:ascii="Times New Roman" w:hAnsi="Times New Roman" w:cs="Times New Roman"/>
          <w:b/>
          <w:sz w:val="24"/>
          <w:szCs w:val="24"/>
        </w:rPr>
        <w:t xml:space="preserve">make sure you </w:t>
      </w:r>
      <w:r w:rsidR="00D052AB" w:rsidRPr="00BC6EE2">
        <w:rPr>
          <w:rFonts w:ascii="Times New Roman" w:hAnsi="Times New Roman" w:cs="Times New Roman"/>
          <w:b/>
          <w:sz w:val="24"/>
          <w:szCs w:val="24"/>
        </w:rPr>
        <w:t xml:space="preserve">fully understand what you are to do and more importantly, </w:t>
      </w:r>
      <w:r w:rsidR="00304BFE">
        <w:rPr>
          <w:rFonts w:ascii="Times New Roman" w:hAnsi="Times New Roman" w:cs="Times New Roman"/>
          <w:b/>
          <w:sz w:val="24"/>
          <w:szCs w:val="24"/>
        </w:rPr>
        <w:t xml:space="preserve">what entity is paying and </w:t>
      </w:r>
      <w:r w:rsidR="00BC7C55" w:rsidRPr="00BC6EE2">
        <w:rPr>
          <w:rFonts w:ascii="Times New Roman" w:hAnsi="Times New Roman" w:cs="Times New Roman"/>
          <w:b/>
          <w:sz w:val="24"/>
          <w:szCs w:val="24"/>
        </w:rPr>
        <w:t xml:space="preserve">what </w:t>
      </w:r>
      <w:r w:rsidR="00D052AB" w:rsidRPr="00BC6EE2">
        <w:rPr>
          <w:rFonts w:ascii="Times New Roman" w:hAnsi="Times New Roman" w:cs="Times New Roman"/>
          <w:b/>
          <w:sz w:val="24"/>
          <w:szCs w:val="24"/>
        </w:rPr>
        <w:t xml:space="preserve">payment </w:t>
      </w:r>
      <w:r w:rsidR="00BC6EE2" w:rsidRPr="00BC6EE2">
        <w:rPr>
          <w:rFonts w:ascii="Times New Roman" w:hAnsi="Times New Roman" w:cs="Times New Roman"/>
          <w:b/>
          <w:sz w:val="24"/>
          <w:szCs w:val="24"/>
        </w:rPr>
        <w:t xml:space="preserve">you </w:t>
      </w:r>
      <w:r w:rsidR="00BC7C55" w:rsidRPr="00BC6EE2">
        <w:rPr>
          <w:rFonts w:ascii="Times New Roman" w:hAnsi="Times New Roman" w:cs="Times New Roman"/>
          <w:b/>
          <w:sz w:val="24"/>
          <w:szCs w:val="24"/>
        </w:rPr>
        <w:t xml:space="preserve">will </w:t>
      </w:r>
      <w:r w:rsidR="00D052AB" w:rsidRPr="00BC6EE2">
        <w:rPr>
          <w:rFonts w:ascii="Times New Roman" w:hAnsi="Times New Roman" w:cs="Times New Roman"/>
          <w:b/>
          <w:sz w:val="24"/>
          <w:szCs w:val="24"/>
        </w:rPr>
        <w:t>receive</w:t>
      </w:r>
      <w:r w:rsidR="00BC7C55">
        <w:rPr>
          <w:rFonts w:ascii="Times New Roman" w:hAnsi="Times New Roman" w:cs="Times New Roman"/>
          <w:sz w:val="24"/>
          <w:szCs w:val="24"/>
        </w:rPr>
        <w:t xml:space="preserve">.  </w:t>
      </w:r>
      <w:r w:rsidRPr="00A632E5">
        <w:rPr>
          <w:rFonts w:ascii="Times New Roman" w:hAnsi="Times New Roman" w:cs="Times New Roman"/>
          <w:sz w:val="24"/>
          <w:szCs w:val="24"/>
        </w:rPr>
        <w:t xml:space="preserve">Before </w:t>
      </w:r>
      <w:r w:rsidR="00BC7C55">
        <w:rPr>
          <w:rFonts w:ascii="Times New Roman" w:hAnsi="Times New Roman" w:cs="Times New Roman"/>
          <w:sz w:val="24"/>
          <w:szCs w:val="24"/>
        </w:rPr>
        <w:t xml:space="preserve">starting </w:t>
      </w:r>
      <w:r w:rsidR="00BC6EE2">
        <w:rPr>
          <w:rFonts w:ascii="Times New Roman" w:hAnsi="Times New Roman" w:cs="Times New Roman"/>
          <w:sz w:val="24"/>
          <w:szCs w:val="24"/>
        </w:rPr>
        <w:t xml:space="preserve">work on </w:t>
      </w:r>
      <w:r w:rsidRPr="00A632E5">
        <w:rPr>
          <w:rFonts w:ascii="Times New Roman" w:hAnsi="Times New Roman" w:cs="Times New Roman"/>
          <w:sz w:val="24"/>
          <w:szCs w:val="24"/>
        </w:rPr>
        <w:t xml:space="preserve">the evaluation if </w:t>
      </w:r>
      <w:r w:rsidR="005060F0">
        <w:rPr>
          <w:rFonts w:ascii="Times New Roman" w:hAnsi="Times New Roman" w:cs="Times New Roman"/>
          <w:sz w:val="24"/>
          <w:szCs w:val="24"/>
        </w:rPr>
        <w:t xml:space="preserve">you have </w:t>
      </w:r>
      <w:r w:rsidRPr="00A632E5">
        <w:rPr>
          <w:rFonts w:ascii="Times New Roman" w:hAnsi="Times New Roman" w:cs="Times New Roman"/>
          <w:sz w:val="24"/>
          <w:szCs w:val="24"/>
        </w:rPr>
        <w:t>any questions or concerns regarding payment, contact Court Administration at 407-836-0471.</w:t>
      </w:r>
      <w:r w:rsidR="00574097">
        <w:rPr>
          <w:rFonts w:ascii="Times New Roman" w:hAnsi="Times New Roman" w:cs="Times New Roman"/>
          <w:sz w:val="24"/>
          <w:szCs w:val="24"/>
        </w:rPr>
        <w:t xml:space="preserve">  Example</w:t>
      </w:r>
      <w:r w:rsidR="0056000D">
        <w:rPr>
          <w:rFonts w:ascii="Times New Roman" w:hAnsi="Times New Roman" w:cs="Times New Roman"/>
          <w:sz w:val="24"/>
          <w:szCs w:val="24"/>
        </w:rPr>
        <w:t>s</w:t>
      </w:r>
      <w:r w:rsidR="00574097">
        <w:rPr>
          <w:rFonts w:ascii="Times New Roman" w:hAnsi="Times New Roman" w:cs="Times New Roman"/>
          <w:sz w:val="24"/>
          <w:szCs w:val="24"/>
        </w:rPr>
        <w:t xml:space="preserve"> of standard orders for several of the typical evaluation types are located on the Court’s website under Expert Witnesses.  </w:t>
      </w:r>
      <w:r w:rsidR="0056000D">
        <w:rPr>
          <w:rFonts w:ascii="Times New Roman" w:hAnsi="Times New Roman" w:cs="Times New Roman"/>
          <w:sz w:val="24"/>
          <w:szCs w:val="24"/>
        </w:rPr>
        <w:t xml:space="preserve">The Court </w:t>
      </w:r>
      <w:r w:rsidR="0056000D" w:rsidRPr="00A632E5">
        <w:rPr>
          <w:rFonts w:ascii="Times New Roman" w:hAnsi="Times New Roman" w:cs="Times New Roman"/>
          <w:sz w:val="24"/>
          <w:szCs w:val="24"/>
        </w:rPr>
        <w:t xml:space="preserve">will not pay for services that </w:t>
      </w:r>
      <w:r w:rsidR="0056000D">
        <w:rPr>
          <w:rFonts w:ascii="Times New Roman" w:hAnsi="Times New Roman" w:cs="Times New Roman"/>
          <w:sz w:val="24"/>
          <w:szCs w:val="24"/>
        </w:rPr>
        <w:t>occurred prior to t</w:t>
      </w:r>
      <w:r w:rsidR="0056000D" w:rsidRPr="00A632E5">
        <w:rPr>
          <w:rFonts w:ascii="Times New Roman" w:hAnsi="Times New Roman" w:cs="Times New Roman"/>
          <w:sz w:val="24"/>
          <w:szCs w:val="24"/>
        </w:rPr>
        <w:t xml:space="preserve">he date of </w:t>
      </w:r>
      <w:r w:rsidR="0056000D">
        <w:rPr>
          <w:rFonts w:ascii="Times New Roman" w:hAnsi="Times New Roman" w:cs="Times New Roman"/>
          <w:sz w:val="24"/>
          <w:szCs w:val="24"/>
        </w:rPr>
        <w:t xml:space="preserve">the order of appointment.  </w:t>
      </w:r>
    </w:p>
    <w:p w:rsidR="002764EC" w:rsidRDefault="002764EC" w:rsidP="00A632E5">
      <w:pPr>
        <w:pStyle w:val="NoSpacing"/>
        <w:rPr>
          <w:rFonts w:ascii="Times New Roman" w:hAnsi="Times New Roman" w:cs="Times New Roman"/>
          <w:sz w:val="24"/>
          <w:szCs w:val="24"/>
        </w:rPr>
      </w:pPr>
    </w:p>
    <w:p w:rsidR="002764EC" w:rsidRPr="002764EC" w:rsidRDefault="002764EC" w:rsidP="00A632E5">
      <w:pPr>
        <w:pStyle w:val="NoSpacing"/>
        <w:rPr>
          <w:rFonts w:ascii="Times New Roman" w:hAnsi="Times New Roman" w:cs="Times New Roman"/>
          <w:b/>
          <w:sz w:val="24"/>
          <w:szCs w:val="24"/>
        </w:rPr>
      </w:pPr>
      <w:r>
        <w:rPr>
          <w:rFonts w:ascii="Times New Roman" w:hAnsi="Times New Roman" w:cs="Times New Roman"/>
          <w:sz w:val="24"/>
          <w:szCs w:val="24"/>
        </w:rPr>
        <w:tab/>
      </w:r>
      <w:r w:rsidRPr="002764EC">
        <w:rPr>
          <w:rFonts w:ascii="Times New Roman" w:hAnsi="Times New Roman" w:cs="Times New Roman"/>
          <w:b/>
          <w:sz w:val="24"/>
          <w:szCs w:val="24"/>
        </w:rPr>
        <w:t xml:space="preserve">Please note, for regular criminal competency examinations, only one Expert will be appointed initially.  If that Expert finds the defendant competent to proceed, a party may dispute that finding and request appointment of a second Expert.  If the Judge appoints a second Expert, </w:t>
      </w:r>
      <w:r w:rsidRPr="002764EC">
        <w:rPr>
          <w:rFonts w:ascii="Times New Roman" w:hAnsi="Times New Roman" w:cs="Times New Roman"/>
          <w:b/>
          <w:sz w:val="24"/>
          <w:szCs w:val="24"/>
          <w:u w:val="single"/>
        </w:rPr>
        <w:t>the party who disputed the finding is responsible for payment of the Expert’s fees</w:t>
      </w:r>
      <w:r w:rsidRPr="002764EC">
        <w:rPr>
          <w:rFonts w:ascii="Times New Roman" w:hAnsi="Times New Roman" w:cs="Times New Roman"/>
          <w:b/>
          <w:sz w:val="24"/>
          <w:szCs w:val="24"/>
        </w:rPr>
        <w:t xml:space="preserve">.  Make sure that party has made arrangements to pay you.  The Court will not pay for a second expert in this situation.   </w:t>
      </w:r>
      <w:r>
        <w:rPr>
          <w:rFonts w:ascii="Times New Roman" w:hAnsi="Times New Roman" w:cs="Times New Roman"/>
          <w:b/>
          <w:sz w:val="24"/>
          <w:szCs w:val="24"/>
        </w:rPr>
        <w:t>You should receive an order appointing you entitled “Order Appointing Second Expert for Competency Evaluation</w:t>
      </w:r>
      <w:r w:rsidR="00A90B7D">
        <w:rPr>
          <w:rFonts w:ascii="Times New Roman" w:hAnsi="Times New Roman" w:cs="Times New Roman"/>
          <w:b/>
          <w:sz w:val="24"/>
          <w:szCs w:val="24"/>
        </w:rPr>
        <w:t>, Directing the Requesting Party to Pay the Expert,</w:t>
      </w:r>
      <w:r>
        <w:rPr>
          <w:rFonts w:ascii="Times New Roman" w:hAnsi="Times New Roman" w:cs="Times New Roman"/>
          <w:b/>
          <w:sz w:val="24"/>
          <w:szCs w:val="24"/>
        </w:rPr>
        <w:t xml:space="preserve"> and Notice of Hearing(s).”  </w:t>
      </w:r>
      <w:r w:rsidRPr="002764EC">
        <w:rPr>
          <w:rFonts w:ascii="Times New Roman" w:hAnsi="Times New Roman" w:cs="Times New Roman"/>
          <w:b/>
          <w:sz w:val="24"/>
          <w:szCs w:val="24"/>
        </w:rPr>
        <w:t xml:space="preserve"> </w:t>
      </w:r>
    </w:p>
    <w:p w:rsidR="002764EC" w:rsidRDefault="002764EC" w:rsidP="008A3EF7">
      <w:pPr>
        <w:pStyle w:val="NoSpacing"/>
        <w:tabs>
          <w:tab w:val="left" w:pos="720"/>
          <w:tab w:val="left" w:pos="900"/>
          <w:tab w:val="left" w:pos="1080"/>
          <w:tab w:val="left" w:pos="1440"/>
        </w:tabs>
        <w:rPr>
          <w:rFonts w:ascii="Times New Roman" w:hAnsi="Times New Roman" w:cs="Times New Roman"/>
          <w:b/>
          <w:sz w:val="24"/>
          <w:szCs w:val="24"/>
          <w:u w:val="single"/>
        </w:rPr>
      </w:pPr>
    </w:p>
    <w:p w:rsidR="008A3EF7" w:rsidRPr="008A3EF7" w:rsidRDefault="003E7BF1" w:rsidP="008A3EF7">
      <w:pPr>
        <w:pStyle w:val="NoSpacing"/>
        <w:tabs>
          <w:tab w:val="left" w:pos="720"/>
          <w:tab w:val="left" w:pos="900"/>
          <w:tab w:val="left" w:pos="1080"/>
          <w:tab w:val="left" w:pos="1440"/>
        </w:tabs>
        <w:rPr>
          <w:rFonts w:ascii="Times New Roman" w:hAnsi="Times New Roman" w:cs="Times New Roman"/>
          <w:b/>
          <w:sz w:val="24"/>
          <w:szCs w:val="24"/>
        </w:rPr>
      </w:pPr>
      <w:r>
        <w:rPr>
          <w:rFonts w:ascii="Times New Roman" w:hAnsi="Times New Roman" w:cs="Times New Roman"/>
          <w:b/>
          <w:sz w:val="24"/>
          <w:szCs w:val="24"/>
        </w:rPr>
        <w:t xml:space="preserve">4.  </w:t>
      </w:r>
      <w:r w:rsidR="008A3EF7" w:rsidRPr="008A3EF7">
        <w:rPr>
          <w:rFonts w:ascii="Times New Roman" w:hAnsi="Times New Roman" w:cs="Times New Roman"/>
          <w:b/>
          <w:sz w:val="24"/>
          <w:szCs w:val="24"/>
          <w:u w:val="single"/>
        </w:rPr>
        <w:t>FEES WHEN MULTIPLE CASES INVOLVED</w:t>
      </w:r>
    </w:p>
    <w:p w:rsidR="008A3EF7" w:rsidRDefault="008A3EF7" w:rsidP="008A3EF7">
      <w:pPr>
        <w:pStyle w:val="NoSpacing"/>
        <w:tabs>
          <w:tab w:val="left" w:pos="720"/>
          <w:tab w:val="left" w:pos="900"/>
          <w:tab w:val="left" w:pos="1080"/>
          <w:tab w:val="left" w:pos="1440"/>
        </w:tabs>
        <w:rPr>
          <w:rFonts w:ascii="Times New Roman" w:hAnsi="Times New Roman" w:cs="Times New Roman"/>
          <w:sz w:val="24"/>
          <w:szCs w:val="24"/>
        </w:rPr>
      </w:pPr>
    </w:p>
    <w:p w:rsidR="008A3EF7" w:rsidRPr="008A3EF7" w:rsidRDefault="008A3EF7" w:rsidP="008A3EF7">
      <w:pPr>
        <w:pStyle w:val="NoSpacing"/>
        <w:tabs>
          <w:tab w:val="left" w:pos="720"/>
          <w:tab w:val="left" w:pos="900"/>
          <w:tab w:val="left" w:pos="1080"/>
          <w:tab w:val="left" w:pos="1440"/>
        </w:tabs>
        <w:rPr>
          <w:rFonts w:ascii="Times New Roman" w:hAnsi="Times New Roman" w:cs="Times New Roman"/>
          <w:sz w:val="24"/>
          <w:szCs w:val="24"/>
        </w:rPr>
      </w:pPr>
      <w:r>
        <w:rPr>
          <w:rFonts w:ascii="Times New Roman" w:hAnsi="Times New Roman" w:cs="Times New Roman"/>
          <w:sz w:val="24"/>
          <w:szCs w:val="24"/>
        </w:rPr>
        <w:tab/>
      </w:r>
      <w:r w:rsidRPr="008A3EF7">
        <w:rPr>
          <w:rFonts w:ascii="Times New Roman" w:hAnsi="Times New Roman" w:cs="Times New Roman"/>
          <w:sz w:val="24"/>
          <w:szCs w:val="24"/>
        </w:rPr>
        <w:t>All fees are based on per defendant/juvenile/individual and not per case.  For example, if a defendant ha</w:t>
      </w:r>
      <w:r>
        <w:rPr>
          <w:rFonts w:ascii="Times New Roman" w:hAnsi="Times New Roman" w:cs="Times New Roman"/>
          <w:sz w:val="24"/>
          <w:szCs w:val="24"/>
        </w:rPr>
        <w:t>s three different cases and an E</w:t>
      </w:r>
      <w:r w:rsidRPr="008A3EF7">
        <w:rPr>
          <w:rFonts w:ascii="Times New Roman" w:hAnsi="Times New Roman" w:cs="Times New Roman"/>
          <w:sz w:val="24"/>
          <w:szCs w:val="24"/>
        </w:rPr>
        <w:t>xpert is appointed to evaluate the def</w:t>
      </w:r>
      <w:r>
        <w:rPr>
          <w:rFonts w:ascii="Times New Roman" w:hAnsi="Times New Roman" w:cs="Times New Roman"/>
          <w:sz w:val="24"/>
          <w:szCs w:val="24"/>
        </w:rPr>
        <w:t>endant in all three cases, the E</w:t>
      </w:r>
      <w:r w:rsidRPr="008A3EF7">
        <w:rPr>
          <w:rFonts w:ascii="Times New Roman" w:hAnsi="Times New Roman" w:cs="Times New Roman"/>
          <w:sz w:val="24"/>
          <w:szCs w:val="24"/>
        </w:rPr>
        <w:t xml:space="preserve">xpert will be paid a single fee and not three separate fees.  </w:t>
      </w:r>
      <w:r>
        <w:rPr>
          <w:rFonts w:ascii="Times New Roman" w:hAnsi="Times New Roman" w:cs="Times New Roman"/>
          <w:sz w:val="24"/>
          <w:szCs w:val="24"/>
        </w:rPr>
        <w:t xml:space="preserve"> </w:t>
      </w:r>
      <w:r w:rsidRPr="008A3EF7">
        <w:rPr>
          <w:rFonts w:ascii="Times New Roman" w:hAnsi="Times New Roman" w:cs="Times New Roman"/>
          <w:sz w:val="24"/>
          <w:szCs w:val="24"/>
        </w:rPr>
        <w:t xml:space="preserve">   </w:t>
      </w:r>
    </w:p>
    <w:p w:rsidR="00D37444" w:rsidRDefault="00D37444" w:rsidP="00A632E5">
      <w:pPr>
        <w:pStyle w:val="NoSpacing"/>
        <w:rPr>
          <w:rFonts w:ascii="Times New Roman" w:hAnsi="Times New Roman" w:cs="Times New Roman"/>
          <w:sz w:val="24"/>
          <w:szCs w:val="24"/>
        </w:rPr>
      </w:pPr>
    </w:p>
    <w:p w:rsidR="00D37444" w:rsidRDefault="003E7BF1" w:rsidP="00A632E5">
      <w:pPr>
        <w:pStyle w:val="NoSpacing"/>
        <w:rPr>
          <w:rFonts w:ascii="Times New Roman" w:hAnsi="Times New Roman" w:cs="Times New Roman"/>
          <w:sz w:val="24"/>
          <w:szCs w:val="24"/>
        </w:rPr>
      </w:pPr>
      <w:r>
        <w:rPr>
          <w:rFonts w:ascii="Times New Roman" w:hAnsi="Times New Roman" w:cs="Times New Roman"/>
          <w:b/>
          <w:sz w:val="24"/>
          <w:szCs w:val="24"/>
        </w:rPr>
        <w:t xml:space="preserve">5.  </w:t>
      </w:r>
      <w:r w:rsidR="00D37444">
        <w:rPr>
          <w:rFonts w:ascii="Times New Roman" w:hAnsi="Times New Roman" w:cs="Times New Roman"/>
          <w:b/>
          <w:sz w:val="24"/>
          <w:szCs w:val="24"/>
          <w:u w:val="single"/>
        </w:rPr>
        <w:t>INVOICES</w:t>
      </w:r>
    </w:p>
    <w:p w:rsidR="005060F0" w:rsidRDefault="005060F0" w:rsidP="00A632E5">
      <w:pPr>
        <w:pStyle w:val="NoSpacing"/>
        <w:rPr>
          <w:rFonts w:ascii="Times New Roman" w:hAnsi="Times New Roman" w:cs="Times New Roman"/>
          <w:sz w:val="24"/>
          <w:szCs w:val="24"/>
        </w:rPr>
      </w:pPr>
    </w:p>
    <w:p w:rsidR="0056000D" w:rsidRDefault="007B20F3" w:rsidP="00A632E5">
      <w:pPr>
        <w:pStyle w:val="NoSpacing"/>
        <w:rPr>
          <w:rFonts w:ascii="Times New Roman" w:hAnsi="Times New Roman" w:cs="Times New Roman"/>
          <w:sz w:val="24"/>
          <w:szCs w:val="24"/>
        </w:rPr>
      </w:pPr>
      <w:r>
        <w:rPr>
          <w:rFonts w:ascii="Times New Roman" w:hAnsi="Times New Roman" w:cs="Times New Roman"/>
          <w:sz w:val="24"/>
          <w:szCs w:val="24"/>
        </w:rPr>
        <w:tab/>
      </w:r>
      <w:r w:rsidR="00554551">
        <w:rPr>
          <w:rFonts w:ascii="Times New Roman" w:hAnsi="Times New Roman" w:cs="Times New Roman"/>
          <w:sz w:val="24"/>
          <w:szCs w:val="24"/>
        </w:rPr>
        <w:t xml:space="preserve">The Expert </w:t>
      </w:r>
      <w:r w:rsidR="007348F2">
        <w:rPr>
          <w:rFonts w:ascii="Times New Roman" w:hAnsi="Times New Roman" w:cs="Times New Roman"/>
          <w:sz w:val="24"/>
          <w:szCs w:val="24"/>
        </w:rPr>
        <w:t xml:space="preserve">must use the State of Florida’s </w:t>
      </w:r>
      <w:r w:rsidR="007348F2" w:rsidRPr="00A632E5">
        <w:rPr>
          <w:rFonts w:ascii="Times New Roman" w:hAnsi="Times New Roman" w:cs="Times New Roman"/>
          <w:sz w:val="24"/>
          <w:szCs w:val="24"/>
        </w:rPr>
        <w:t>Uniform Invoice for Expert Witness Services</w:t>
      </w:r>
      <w:r w:rsidR="007348F2">
        <w:rPr>
          <w:rFonts w:ascii="Times New Roman" w:hAnsi="Times New Roman" w:cs="Times New Roman"/>
          <w:sz w:val="24"/>
          <w:szCs w:val="24"/>
        </w:rPr>
        <w:t xml:space="preserve"> in order to be paid.  An invoice form is located on the Court’s </w:t>
      </w:r>
      <w:r w:rsidR="00C452DD">
        <w:rPr>
          <w:rFonts w:ascii="Times New Roman" w:hAnsi="Times New Roman" w:cs="Times New Roman"/>
          <w:sz w:val="24"/>
          <w:szCs w:val="24"/>
        </w:rPr>
        <w:t xml:space="preserve">website under Expert Witnesses.  </w:t>
      </w:r>
      <w:r w:rsidR="003C3436">
        <w:rPr>
          <w:rFonts w:ascii="Times New Roman" w:hAnsi="Times New Roman" w:cs="Times New Roman"/>
          <w:sz w:val="24"/>
          <w:szCs w:val="24"/>
        </w:rPr>
        <w:t>The i</w:t>
      </w:r>
      <w:r w:rsidR="006A6D9A">
        <w:rPr>
          <w:rFonts w:ascii="Times New Roman" w:hAnsi="Times New Roman" w:cs="Times New Roman"/>
          <w:sz w:val="24"/>
          <w:szCs w:val="24"/>
        </w:rPr>
        <w:t xml:space="preserve">nvoice must be signed.  </w:t>
      </w:r>
      <w:r w:rsidR="0056000D">
        <w:rPr>
          <w:rFonts w:ascii="Times New Roman" w:hAnsi="Times New Roman" w:cs="Times New Roman"/>
          <w:sz w:val="24"/>
          <w:szCs w:val="24"/>
        </w:rPr>
        <w:t>A copy of the o</w:t>
      </w:r>
      <w:r w:rsidR="00461FAC" w:rsidRPr="00A632E5">
        <w:rPr>
          <w:rFonts w:ascii="Times New Roman" w:hAnsi="Times New Roman" w:cs="Times New Roman"/>
          <w:sz w:val="24"/>
          <w:szCs w:val="24"/>
        </w:rPr>
        <w:t xml:space="preserve">rder of appointment </w:t>
      </w:r>
      <w:r w:rsidR="0056000D">
        <w:rPr>
          <w:rFonts w:ascii="Times New Roman" w:hAnsi="Times New Roman" w:cs="Times New Roman"/>
          <w:sz w:val="24"/>
          <w:szCs w:val="24"/>
        </w:rPr>
        <w:t xml:space="preserve">must be attached to the invoice.  </w:t>
      </w:r>
    </w:p>
    <w:p w:rsidR="00D37444" w:rsidRDefault="00D37444" w:rsidP="00A632E5">
      <w:pPr>
        <w:pStyle w:val="NoSpacing"/>
        <w:rPr>
          <w:rFonts w:ascii="Times New Roman" w:hAnsi="Times New Roman" w:cs="Times New Roman"/>
          <w:sz w:val="24"/>
          <w:szCs w:val="24"/>
        </w:rPr>
      </w:pPr>
    </w:p>
    <w:p w:rsidR="00D37444" w:rsidRPr="00A632E5" w:rsidRDefault="00EA3C16" w:rsidP="00D37444">
      <w:pPr>
        <w:pStyle w:val="NoSpacing"/>
        <w:rPr>
          <w:rFonts w:ascii="Times New Roman" w:hAnsi="Times New Roman" w:cs="Times New Roman"/>
          <w:sz w:val="24"/>
          <w:szCs w:val="24"/>
        </w:rPr>
      </w:pPr>
      <w:r>
        <w:rPr>
          <w:rFonts w:ascii="Times New Roman" w:hAnsi="Times New Roman" w:cs="Times New Roman"/>
          <w:sz w:val="24"/>
          <w:szCs w:val="24"/>
        </w:rPr>
        <w:tab/>
      </w:r>
      <w:r w:rsidR="00D37444" w:rsidRPr="00A632E5">
        <w:rPr>
          <w:rFonts w:ascii="Times New Roman" w:hAnsi="Times New Roman" w:cs="Times New Roman"/>
          <w:sz w:val="24"/>
          <w:szCs w:val="24"/>
        </w:rPr>
        <w:t xml:space="preserve">Invoices </w:t>
      </w:r>
      <w:r>
        <w:rPr>
          <w:rFonts w:ascii="Times New Roman" w:hAnsi="Times New Roman" w:cs="Times New Roman"/>
          <w:sz w:val="24"/>
          <w:szCs w:val="24"/>
        </w:rPr>
        <w:t xml:space="preserve">must be legible.  Any </w:t>
      </w:r>
      <w:r w:rsidR="003C3436">
        <w:rPr>
          <w:rFonts w:ascii="Times New Roman" w:hAnsi="Times New Roman" w:cs="Times New Roman"/>
          <w:sz w:val="24"/>
          <w:szCs w:val="24"/>
        </w:rPr>
        <w:t>i</w:t>
      </w:r>
      <w:r>
        <w:rPr>
          <w:rFonts w:ascii="Times New Roman" w:hAnsi="Times New Roman" w:cs="Times New Roman"/>
          <w:sz w:val="24"/>
          <w:szCs w:val="24"/>
        </w:rPr>
        <w:t xml:space="preserve">nvoice considered </w:t>
      </w:r>
      <w:r w:rsidR="00D37444" w:rsidRPr="00A632E5">
        <w:rPr>
          <w:rFonts w:ascii="Times New Roman" w:hAnsi="Times New Roman" w:cs="Times New Roman"/>
          <w:sz w:val="24"/>
          <w:szCs w:val="24"/>
        </w:rPr>
        <w:t xml:space="preserve">illegible will be considered deficient or objectionable, and will be returned. </w:t>
      </w:r>
      <w:r>
        <w:rPr>
          <w:rFonts w:ascii="Times New Roman" w:hAnsi="Times New Roman" w:cs="Times New Roman"/>
          <w:sz w:val="24"/>
          <w:szCs w:val="24"/>
        </w:rPr>
        <w:t xml:space="preserve"> </w:t>
      </w:r>
      <w:r w:rsidR="00D37444" w:rsidRPr="00A632E5">
        <w:rPr>
          <w:rFonts w:ascii="Times New Roman" w:hAnsi="Times New Roman" w:cs="Times New Roman"/>
          <w:sz w:val="24"/>
          <w:szCs w:val="24"/>
        </w:rPr>
        <w:t xml:space="preserve">The payment process will not commence until the legibility issue is rectified by the Expert to the </w:t>
      </w:r>
      <w:r w:rsidR="00CD30C9">
        <w:rPr>
          <w:rFonts w:ascii="Times New Roman" w:hAnsi="Times New Roman" w:cs="Times New Roman"/>
          <w:sz w:val="24"/>
          <w:szCs w:val="24"/>
        </w:rPr>
        <w:t xml:space="preserve">Court’s </w:t>
      </w:r>
      <w:r w:rsidR="00D37444" w:rsidRPr="00A632E5">
        <w:rPr>
          <w:rFonts w:ascii="Times New Roman" w:hAnsi="Times New Roman" w:cs="Times New Roman"/>
          <w:sz w:val="24"/>
          <w:szCs w:val="24"/>
        </w:rPr>
        <w:t>satisfaction.</w:t>
      </w:r>
    </w:p>
    <w:p w:rsidR="00793791" w:rsidRDefault="00D37444" w:rsidP="00CF3112">
      <w:pPr>
        <w:pStyle w:val="NoSpacing"/>
        <w:rPr>
          <w:rFonts w:ascii="Times New Roman" w:hAnsi="Times New Roman" w:cs="Times New Roman"/>
          <w:sz w:val="24"/>
          <w:szCs w:val="24"/>
        </w:rPr>
      </w:pPr>
      <w:r w:rsidRPr="00A632E5">
        <w:rPr>
          <w:rFonts w:ascii="Times New Roman" w:hAnsi="Times New Roman" w:cs="Times New Roman"/>
          <w:noProof/>
          <w:sz w:val="24"/>
          <w:szCs w:val="24"/>
        </w:rPr>
        <w:drawing>
          <wp:anchor distT="0" distB="0" distL="114300" distR="114300" simplePos="0" relativeHeight="251666432" behindDoc="0" locked="0" layoutInCell="1" allowOverlap="0" wp14:anchorId="5B9E5EBA" wp14:editId="65A4F2AA">
            <wp:simplePos x="0" y="0"/>
            <wp:positionH relativeFrom="page">
              <wp:posOffset>7553338</wp:posOffset>
            </wp:positionH>
            <wp:positionV relativeFrom="page">
              <wp:posOffset>5867009</wp:posOffset>
            </wp:positionV>
            <wp:extent cx="4564" cy="9131"/>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0489" name="Picture 20489"/>
                    <pic:cNvPicPr/>
                  </pic:nvPicPr>
                  <pic:blipFill>
                    <a:blip r:embed="rId7"/>
                    <a:stretch>
                      <a:fillRect/>
                    </a:stretch>
                  </pic:blipFill>
                  <pic:spPr>
                    <a:xfrm>
                      <a:off x="0" y="0"/>
                      <a:ext cx="4564" cy="9131"/>
                    </a:xfrm>
                    <a:prstGeom prst="rect">
                      <a:avLst/>
                    </a:prstGeom>
                  </pic:spPr>
                </pic:pic>
              </a:graphicData>
            </a:graphic>
          </wp:anchor>
        </w:drawing>
      </w:r>
      <w:r w:rsidR="00A36A71">
        <w:rPr>
          <w:rFonts w:ascii="Times New Roman" w:hAnsi="Times New Roman" w:cs="Times New Roman"/>
          <w:noProof/>
          <w:sz w:val="24"/>
          <w:szCs w:val="24"/>
        </w:rPr>
        <w:t xml:space="preserve"> </w:t>
      </w:r>
    </w:p>
    <w:p w:rsidR="00793791" w:rsidRPr="00A632E5" w:rsidRDefault="006B203A" w:rsidP="00793791">
      <w:pPr>
        <w:pStyle w:val="NoSpacing"/>
        <w:rPr>
          <w:rFonts w:ascii="Times New Roman" w:hAnsi="Times New Roman" w:cs="Times New Roman"/>
          <w:b/>
          <w:sz w:val="24"/>
          <w:szCs w:val="24"/>
          <w:u w:val="single"/>
        </w:rPr>
      </w:pPr>
      <w:r>
        <w:rPr>
          <w:rFonts w:ascii="Times New Roman" w:hAnsi="Times New Roman" w:cs="Times New Roman"/>
          <w:b/>
          <w:sz w:val="24"/>
          <w:szCs w:val="24"/>
        </w:rPr>
        <w:t xml:space="preserve">6.  </w:t>
      </w:r>
      <w:r w:rsidR="00793791" w:rsidRPr="00A632E5">
        <w:rPr>
          <w:rFonts w:ascii="Times New Roman" w:hAnsi="Times New Roman" w:cs="Times New Roman"/>
          <w:b/>
          <w:sz w:val="24"/>
          <w:szCs w:val="24"/>
          <w:u w:val="single"/>
        </w:rPr>
        <w:t>HOURLY BILLING</w:t>
      </w:r>
    </w:p>
    <w:p w:rsidR="00CF3112" w:rsidRDefault="00CF3112" w:rsidP="00CF311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tab/>
        <w:t xml:space="preserve">When an Expert is permitted to bill an hourly rate, </w:t>
      </w:r>
      <w:r w:rsidR="002D0724">
        <w:rPr>
          <w:rFonts w:ascii="Times New Roman" w:hAnsi="Times New Roman" w:cs="Times New Roman"/>
          <w:sz w:val="24"/>
          <w:szCs w:val="24"/>
        </w:rPr>
        <w:t>the i</w:t>
      </w:r>
      <w:r>
        <w:rPr>
          <w:rFonts w:ascii="Times New Roman" w:hAnsi="Times New Roman" w:cs="Times New Roman"/>
          <w:sz w:val="24"/>
          <w:szCs w:val="24"/>
        </w:rPr>
        <w:t xml:space="preserve">nvoice must be </w:t>
      </w:r>
      <w:r w:rsidRPr="00A632E5">
        <w:rPr>
          <w:rFonts w:ascii="Times New Roman" w:hAnsi="Times New Roman" w:cs="Times New Roman"/>
          <w:sz w:val="24"/>
          <w:szCs w:val="24"/>
        </w:rPr>
        <w:t xml:space="preserve">descriptive and include identifying details with enough </w:t>
      </w:r>
      <w:r w:rsidR="008F56C8">
        <w:rPr>
          <w:rFonts w:ascii="Times New Roman" w:hAnsi="Times New Roman" w:cs="Times New Roman"/>
          <w:sz w:val="24"/>
          <w:szCs w:val="24"/>
        </w:rPr>
        <w:t xml:space="preserve">information </w:t>
      </w:r>
      <w:r w:rsidRPr="00A632E5">
        <w:rPr>
          <w:rFonts w:ascii="Times New Roman" w:hAnsi="Times New Roman" w:cs="Times New Roman"/>
          <w:sz w:val="24"/>
          <w:szCs w:val="24"/>
        </w:rPr>
        <w:t>for a meaningful audit by Court Administration.</w:t>
      </w:r>
      <w:r>
        <w:rPr>
          <w:rFonts w:ascii="Times New Roman" w:hAnsi="Times New Roman" w:cs="Times New Roman"/>
          <w:sz w:val="24"/>
          <w:szCs w:val="24"/>
        </w:rPr>
        <w:t xml:space="preserve"> </w:t>
      </w:r>
      <w:r w:rsidRPr="00CF3112">
        <w:rPr>
          <w:rFonts w:ascii="Times New Roman" w:hAnsi="Times New Roman" w:cs="Times New Roman"/>
          <w:sz w:val="24"/>
          <w:szCs w:val="24"/>
        </w:rPr>
        <w:t xml:space="preserve"> </w:t>
      </w:r>
      <w:r w:rsidRPr="00A632E5">
        <w:rPr>
          <w:rFonts w:ascii="Times New Roman" w:hAnsi="Times New Roman" w:cs="Times New Roman"/>
          <w:sz w:val="24"/>
          <w:szCs w:val="24"/>
        </w:rPr>
        <w:t xml:space="preserve">The Expert must specifically identify the names of tests, examinations, evaluations, documents reviewed, and </w:t>
      </w:r>
      <w:r>
        <w:rPr>
          <w:rFonts w:ascii="Times New Roman" w:hAnsi="Times New Roman" w:cs="Times New Roman"/>
          <w:sz w:val="24"/>
          <w:szCs w:val="24"/>
        </w:rPr>
        <w:t xml:space="preserve">must itemize the time spent performing each task.  </w:t>
      </w:r>
      <w:r w:rsidRPr="00A632E5">
        <w:rPr>
          <w:rFonts w:ascii="Times New Roman" w:hAnsi="Times New Roman" w:cs="Times New Roman"/>
          <w:sz w:val="24"/>
          <w:szCs w:val="24"/>
        </w:rPr>
        <w:t xml:space="preserve">Generic descriptions are insufficient. </w:t>
      </w:r>
      <w:r>
        <w:rPr>
          <w:rFonts w:ascii="Times New Roman" w:hAnsi="Times New Roman" w:cs="Times New Roman"/>
          <w:sz w:val="24"/>
          <w:szCs w:val="24"/>
        </w:rPr>
        <w:t xml:space="preserve"> </w:t>
      </w:r>
    </w:p>
    <w:p w:rsidR="006F71FF" w:rsidRDefault="006F71FF" w:rsidP="00CF3112">
      <w:pPr>
        <w:pStyle w:val="NoSpacing"/>
        <w:rPr>
          <w:rFonts w:ascii="Times New Roman" w:hAnsi="Times New Roman" w:cs="Times New Roman"/>
          <w:sz w:val="24"/>
          <w:szCs w:val="24"/>
        </w:rPr>
      </w:pPr>
    </w:p>
    <w:p w:rsidR="00CA5440" w:rsidRDefault="006F71FF" w:rsidP="006F71FF">
      <w:pPr>
        <w:pStyle w:val="NoSpacing"/>
        <w:rPr>
          <w:rFonts w:ascii="Times New Roman" w:hAnsi="Times New Roman" w:cs="Times New Roman"/>
          <w:sz w:val="24"/>
          <w:szCs w:val="24"/>
        </w:rPr>
      </w:pPr>
      <w:r>
        <w:rPr>
          <w:rFonts w:ascii="Times New Roman" w:hAnsi="Times New Roman" w:cs="Times New Roman"/>
          <w:sz w:val="24"/>
          <w:szCs w:val="24"/>
        </w:rPr>
        <w:tab/>
        <w:t>The E</w:t>
      </w:r>
      <w:r w:rsidRPr="00A632E5">
        <w:rPr>
          <w:rFonts w:ascii="Times New Roman" w:hAnsi="Times New Roman" w:cs="Times New Roman"/>
          <w:sz w:val="24"/>
          <w:szCs w:val="24"/>
        </w:rPr>
        <w:t>xpert should bill in increments of a quarter of-an-hour, rou</w:t>
      </w:r>
      <w:r w:rsidR="00CA5440">
        <w:rPr>
          <w:rFonts w:ascii="Times New Roman" w:hAnsi="Times New Roman" w:cs="Times New Roman"/>
          <w:sz w:val="24"/>
          <w:szCs w:val="24"/>
        </w:rPr>
        <w:t xml:space="preserve">nded off to the nearest quarter:  </w:t>
      </w:r>
    </w:p>
    <w:p w:rsidR="00CA5440" w:rsidRDefault="00CA5440" w:rsidP="006F71FF">
      <w:pPr>
        <w:pStyle w:val="NoSpacing"/>
        <w:rPr>
          <w:rFonts w:ascii="Times New Roman" w:hAnsi="Times New Roman" w:cs="Times New Roman"/>
          <w:sz w:val="24"/>
          <w:szCs w:val="24"/>
        </w:rPr>
      </w:pPr>
    </w:p>
    <w:p w:rsidR="006F71FF" w:rsidRPr="00A632E5" w:rsidRDefault="006F71FF" w:rsidP="006F71FF">
      <w:pPr>
        <w:pStyle w:val="NoSpacing"/>
        <w:rPr>
          <w:rFonts w:ascii="Times New Roman" w:hAnsi="Times New Roman" w:cs="Times New Roman"/>
          <w:sz w:val="24"/>
          <w:szCs w:val="24"/>
        </w:rPr>
      </w:pPr>
      <w:r w:rsidRPr="00A632E5">
        <w:rPr>
          <w:rFonts w:ascii="Times New Roman" w:hAnsi="Times New Roman" w:cs="Times New Roman"/>
          <w:sz w:val="24"/>
          <w:szCs w:val="24"/>
        </w:rPr>
        <w:tab/>
      </w:r>
      <w:r w:rsidRPr="00A632E5">
        <w:rPr>
          <w:rFonts w:ascii="Times New Roman" w:eastAsia="Calibri" w:hAnsi="Times New Roman" w:cs="Times New Roman"/>
          <w:sz w:val="24"/>
          <w:szCs w:val="24"/>
        </w:rPr>
        <w:t>0.25</w:t>
      </w:r>
      <w:r w:rsidRPr="00A632E5">
        <w:rPr>
          <w:rFonts w:ascii="Times New Roman" w:eastAsia="Calibri" w:hAnsi="Times New Roman" w:cs="Times New Roman"/>
          <w:sz w:val="24"/>
          <w:szCs w:val="24"/>
        </w:rPr>
        <w:tab/>
      </w:r>
      <w:r w:rsidRPr="00A632E5">
        <w:rPr>
          <w:rFonts w:ascii="Times New Roman" w:hAnsi="Times New Roman" w:cs="Times New Roman"/>
          <w:sz w:val="24"/>
          <w:szCs w:val="24"/>
        </w:rPr>
        <w:t>15 minutes</w:t>
      </w:r>
    </w:p>
    <w:p w:rsidR="006F71FF" w:rsidRPr="00A632E5" w:rsidRDefault="006F71FF" w:rsidP="006F71FF">
      <w:pPr>
        <w:pStyle w:val="NoSpacing"/>
        <w:rPr>
          <w:rFonts w:ascii="Times New Roman" w:hAnsi="Times New Roman" w:cs="Times New Roman"/>
          <w:sz w:val="24"/>
          <w:szCs w:val="24"/>
        </w:rPr>
      </w:pPr>
      <w:r w:rsidRPr="00A632E5">
        <w:rPr>
          <w:rFonts w:ascii="Times New Roman" w:hAnsi="Times New Roman" w:cs="Times New Roman"/>
          <w:sz w:val="24"/>
          <w:szCs w:val="24"/>
        </w:rPr>
        <w:tab/>
      </w:r>
      <w:r w:rsidRPr="00A632E5">
        <w:rPr>
          <w:rFonts w:ascii="Times New Roman" w:eastAsia="Calibri" w:hAnsi="Times New Roman" w:cs="Times New Roman"/>
          <w:sz w:val="24"/>
          <w:szCs w:val="24"/>
        </w:rPr>
        <w:t>0.50</w:t>
      </w:r>
      <w:r w:rsidRPr="00A632E5">
        <w:rPr>
          <w:rFonts w:ascii="Times New Roman" w:eastAsia="Calibri" w:hAnsi="Times New Roman" w:cs="Times New Roman"/>
          <w:sz w:val="24"/>
          <w:szCs w:val="24"/>
        </w:rPr>
        <w:tab/>
      </w:r>
      <w:r w:rsidRPr="00A632E5">
        <w:rPr>
          <w:rFonts w:ascii="Times New Roman" w:hAnsi="Times New Roman" w:cs="Times New Roman"/>
          <w:sz w:val="24"/>
          <w:szCs w:val="24"/>
        </w:rPr>
        <w:t>30 minutes</w:t>
      </w:r>
    </w:p>
    <w:p w:rsidR="006F71FF" w:rsidRPr="00A632E5" w:rsidRDefault="006F71FF" w:rsidP="006F71FF">
      <w:pPr>
        <w:pStyle w:val="NoSpacing"/>
        <w:rPr>
          <w:rFonts w:ascii="Times New Roman" w:hAnsi="Times New Roman" w:cs="Times New Roman"/>
          <w:sz w:val="24"/>
          <w:szCs w:val="24"/>
        </w:rPr>
      </w:pPr>
      <w:r w:rsidRPr="00A632E5">
        <w:rPr>
          <w:rFonts w:ascii="Times New Roman" w:hAnsi="Times New Roman" w:cs="Times New Roman"/>
          <w:sz w:val="24"/>
          <w:szCs w:val="24"/>
        </w:rPr>
        <w:tab/>
      </w:r>
      <w:r w:rsidRPr="00A632E5">
        <w:rPr>
          <w:rFonts w:ascii="Times New Roman" w:eastAsia="Calibri" w:hAnsi="Times New Roman" w:cs="Times New Roman"/>
          <w:sz w:val="24"/>
          <w:szCs w:val="24"/>
        </w:rPr>
        <w:t>0.75</w:t>
      </w:r>
      <w:r w:rsidRPr="00A632E5">
        <w:rPr>
          <w:rFonts w:ascii="Times New Roman" w:eastAsia="Calibri" w:hAnsi="Times New Roman" w:cs="Times New Roman"/>
          <w:sz w:val="24"/>
          <w:szCs w:val="24"/>
        </w:rPr>
        <w:tab/>
      </w:r>
      <w:r w:rsidRPr="00A632E5">
        <w:rPr>
          <w:rFonts w:ascii="Times New Roman" w:hAnsi="Times New Roman" w:cs="Times New Roman"/>
          <w:sz w:val="24"/>
          <w:szCs w:val="24"/>
        </w:rPr>
        <w:t>45 minutes</w:t>
      </w:r>
    </w:p>
    <w:p w:rsidR="006F71FF" w:rsidRPr="00A632E5" w:rsidRDefault="006F71FF" w:rsidP="006F71FF">
      <w:pPr>
        <w:pStyle w:val="NoSpacing"/>
        <w:rPr>
          <w:rFonts w:ascii="Times New Roman" w:hAnsi="Times New Roman" w:cs="Times New Roman"/>
          <w:sz w:val="24"/>
          <w:szCs w:val="24"/>
        </w:rPr>
      </w:pPr>
      <w:r w:rsidRPr="00A632E5">
        <w:rPr>
          <w:rFonts w:ascii="Times New Roman" w:hAnsi="Times New Roman" w:cs="Times New Roman"/>
          <w:sz w:val="24"/>
          <w:szCs w:val="24"/>
        </w:rPr>
        <w:tab/>
        <w:t>1.00     60 minutes</w:t>
      </w:r>
    </w:p>
    <w:p w:rsidR="00D37444" w:rsidRDefault="00D37444" w:rsidP="00CF3112">
      <w:pPr>
        <w:pStyle w:val="NoSpacing"/>
        <w:rPr>
          <w:rFonts w:ascii="Times New Roman" w:hAnsi="Times New Roman" w:cs="Times New Roman"/>
          <w:sz w:val="24"/>
          <w:szCs w:val="24"/>
        </w:rPr>
      </w:pPr>
    </w:p>
    <w:p w:rsidR="004D4519" w:rsidRPr="00A632E5" w:rsidRDefault="006B203A" w:rsidP="004D4519">
      <w:pPr>
        <w:pStyle w:val="NoSpacing"/>
        <w:rPr>
          <w:rFonts w:ascii="Times New Roman" w:hAnsi="Times New Roman" w:cs="Times New Roman"/>
          <w:b/>
          <w:sz w:val="24"/>
          <w:szCs w:val="24"/>
          <w:u w:val="single"/>
        </w:rPr>
      </w:pPr>
      <w:r>
        <w:rPr>
          <w:rFonts w:ascii="Times New Roman" w:hAnsi="Times New Roman" w:cs="Times New Roman"/>
          <w:b/>
          <w:sz w:val="24"/>
          <w:szCs w:val="24"/>
        </w:rPr>
        <w:t xml:space="preserve">7.  </w:t>
      </w:r>
      <w:r w:rsidR="004D4519" w:rsidRPr="00A632E5">
        <w:rPr>
          <w:rFonts w:ascii="Times New Roman" w:hAnsi="Times New Roman" w:cs="Times New Roman"/>
          <w:b/>
          <w:sz w:val="24"/>
          <w:szCs w:val="24"/>
          <w:u w:val="single"/>
        </w:rPr>
        <w:t xml:space="preserve">NON-BILLABLE TIME AND </w:t>
      </w:r>
      <w:r w:rsidR="001800C4">
        <w:rPr>
          <w:rFonts w:ascii="Times New Roman" w:hAnsi="Times New Roman" w:cs="Times New Roman"/>
          <w:b/>
          <w:sz w:val="24"/>
          <w:szCs w:val="24"/>
          <w:u w:val="single"/>
        </w:rPr>
        <w:t>EXPENSES</w:t>
      </w:r>
      <w:r w:rsidR="003466BF">
        <w:rPr>
          <w:rFonts w:ascii="Times New Roman" w:hAnsi="Times New Roman" w:cs="Times New Roman"/>
          <w:b/>
          <w:sz w:val="24"/>
          <w:szCs w:val="24"/>
          <w:u w:val="single"/>
        </w:rPr>
        <w:t xml:space="preserve"> (Applicable to Both Flat Fees/Hourly Billing)</w:t>
      </w:r>
    </w:p>
    <w:p w:rsidR="004D4519" w:rsidRPr="00A632E5" w:rsidRDefault="004D4519" w:rsidP="004D4519">
      <w:pPr>
        <w:pStyle w:val="NoSpacing"/>
        <w:rPr>
          <w:rFonts w:ascii="Times New Roman" w:hAnsi="Times New Roman" w:cs="Times New Roman"/>
          <w:b/>
          <w:sz w:val="24"/>
          <w:szCs w:val="24"/>
          <w:u w:val="single"/>
        </w:rPr>
      </w:pPr>
    </w:p>
    <w:p w:rsidR="004D4519" w:rsidRPr="00A632E5" w:rsidRDefault="003466BF" w:rsidP="004D4519">
      <w:pPr>
        <w:pStyle w:val="NoSpacing"/>
        <w:rPr>
          <w:rFonts w:ascii="Times New Roman" w:hAnsi="Times New Roman" w:cs="Times New Roman"/>
          <w:sz w:val="24"/>
          <w:szCs w:val="24"/>
        </w:rPr>
      </w:pPr>
      <w:r>
        <w:rPr>
          <w:rFonts w:ascii="Times New Roman" w:hAnsi="Times New Roman" w:cs="Times New Roman"/>
          <w:sz w:val="24"/>
          <w:szCs w:val="24"/>
        </w:rPr>
        <w:tab/>
      </w:r>
      <w:r w:rsidR="004D4519" w:rsidRPr="00A632E5">
        <w:rPr>
          <w:rFonts w:ascii="Times New Roman" w:hAnsi="Times New Roman" w:cs="Times New Roman"/>
          <w:sz w:val="24"/>
          <w:szCs w:val="24"/>
        </w:rPr>
        <w:t xml:space="preserve">Non-billable time and </w:t>
      </w:r>
      <w:r>
        <w:rPr>
          <w:rFonts w:ascii="Times New Roman" w:hAnsi="Times New Roman" w:cs="Times New Roman"/>
          <w:sz w:val="24"/>
          <w:szCs w:val="24"/>
        </w:rPr>
        <w:t xml:space="preserve">expenses </w:t>
      </w:r>
      <w:r w:rsidR="004D4519" w:rsidRPr="00A632E5">
        <w:rPr>
          <w:rFonts w:ascii="Times New Roman" w:hAnsi="Times New Roman" w:cs="Times New Roman"/>
          <w:sz w:val="24"/>
          <w:szCs w:val="24"/>
        </w:rPr>
        <w:t>include, but are not limited to:</w:t>
      </w:r>
    </w:p>
    <w:p w:rsidR="004D4519" w:rsidRPr="00A632E5" w:rsidRDefault="004D4519" w:rsidP="004D4519">
      <w:pPr>
        <w:pStyle w:val="NoSpacing"/>
        <w:rPr>
          <w:rFonts w:ascii="Times New Roman" w:hAnsi="Times New Roman" w:cs="Times New Roman"/>
          <w:sz w:val="24"/>
          <w:szCs w:val="24"/>
        </w:rPr>
      </w:pPr>
    </w:p>
    <w:p w:rsidR="004D4519" w:rsidRPr="00A632E5" w:rsidRDefault="00D24384" w:rsidP="004D451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D4519" w:rsidRPr="00A632E5">
        <w:rPr>
          <w:rFonts w:ascii="Times New Roman" w:hAnsi="Times New Roman" w:cs="Times New Roman"/>
          <w:sz w:val="24"/>
          <w:szCs w:val="24"/>
        </w:rPr>
        <w:t xml:space="preserve">Services performed </w:t>
      </w:r>
      <w:r>
        <w:rPr>
          <w:rFonts w:ascii="Times New Roman" w:hAnsi="Times New Roman" w:cs="Times New Roman"/>
          <w:sz w:val="24"/>
          <w:szCs w:val="24"/>
        </w:rPr>
        <w:t>by support staff or secretaries;</w:t>
      </w:r>
    </w:p>
    <w:p w:rsidR="004D4519" w:rsidRPr="00A632E5" w:rsidRDefault="00D24384" w:rsidP="004D451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D4519" w:rsidRPr="00A632E5">
        <w:rPr>
          <w:rFonts w:ascii="Times New Roman" w:hAnsi="Times New Roman" w:cs="Times New Roman"/>
          <w:sz w:val="24"/>
          <w:szCs w:val="24"/>
        </w:rPr>
        <w:t>Off</w:t>
      </w:r>
      <w:r>
        <w:rPr>
          <w:rFonts w:ascii="Times New Roman" w:hAnsi="Times New Roman" w:cs="Times New Roman"/>
          <w:sz w:val="24"/>
          <w:szCs w:val="24"/>
        </w:rPr>
        <w:t>ice or administrative functions;</w:t>
      </w:r>
    </w:p>
    <w:p w:rsidR="004D4519" w:rsidRPr="00A632E5" w:rsidRDefault="00D24384" w:rsidP="004D451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D4519" w:rsidRPr="00A632E5">
        <w:rPr>
          <w:rFonts w:ascii="Times New Roman" w:hAnsi="Times New Roman" w:cs="Times New Roman"/>
          <w:sz w:val="24"/>
          <w:szCs w:val="24"/>
        </w:rPr>
        <w:t xml:space="preserve">Time related to or in furtherance of billing, or time related to defending a disputed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B2FEC">
        <w:rPr>
          <w:rFonts w:ascii="Times New Roman" w:hAnsi="Times New Roman" w:cs="Times New Roman"/>
          <w:sz w:val="24"/>
          <w:szCs w:val="24"/>
        </w:rPr>
        <w:t>i</w:t>
      </w:r>
      <w:r>
        <w:rPr>
          <w:rFonts w:ascii="Times New Roman" w:hAnsi="Times New Roman" w:cs="Times New Roman"/>
          <w:sz w:val="24"/>
          <w:szCs w:val="24"/>
        </w:rPr>
        <w:t>nvoice;</w:t>
      </w:r>
    </w:p>
    <w:p w:rsidR="004D4519" w:rsidRPr="00A632E5" w:rsidRDefault="00D24384" w:rsidP="004D451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D4519" w:rsidRPr="00A632E5">
        <w:rPr>
          <w:rFonts w:ascii="Times New Roman" w:hAnsi="Times New Roman" w:cs="Times New Roman"/>
          <w:sz w:val="24"/>
          <w:szCs w:val="24"/>
        </w:rPr>
        <w:t>Time related to def</w:t>
      </w:r>
      <w:r>
        <w:rPr>
          <w:rFonts w:ascii="Times New Roman" w:hAnsi="Times New Roman" w:cs="Times New Roman"/>
          <w:sz w:val="24"/>
          <w:szCs w:val="24"/>
        </w:rPr>
        <w:t>ending a professional grievance;</w:t>
      </w:r>
    </w:p>
    <w:p w:rsidR="004D4519" w:rsidRPr="00A632E5" w:rsidRDefault="00D24384" w:rsidP="004D451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D4519" w:rsidRPr="00A632E5">
        <w:rPr>
          <w:rFonts w:ascii="Times New Roman" w:hAnsi="Times New Roman" w:cs="Times New Roman"/>
          <w:sz w:val="24"/>
          <w:szCs w:val="24"/>
        </w:rPr>
        <w:t>Activity not reasonably related to the merits of the underlying case</w:t>
      </w:r>
      <w:r>
        <w:rPr>
          <w:rFonts w:ascii="Times New Roman" w:hAnsi="Times New Roman" w:cs="Times New Roman"/>
          <w:sz w:val="24"/>
          <w:szCs w:val="24"/>
        </w:rPr>
        <w:t>;</w:t>
      </w:r>
    </w:p>
    <w:p w:rsidR="00942355" w:rsidRDefault="00D24384" w:rsidP="0094235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Double billing for time;</w:t>
      </w:r>
    </w:p>
    <w:p w:rsidR="00D3387E" w:rsidRDefault="00D24384" w:rsidP="0094235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3387E">
        <w:rPr>
          <w:rFonts w:ascii="Times New Roman" w:hAnsi="Times New Roman" w:cs="Times New Roman"/>
          <w:sz w:val="24"/>
          <w:szCs w:val="24"/>
        </w:rPr>
        <w:t>Expens</w:t>
      </w:r>
      <w:r w:rsidR="00441972">
        <w:rPr>
          <w:rFonts w:ascii="Times New Roman" w:hAnsi="Times New Roman" w:cs="Times New Roman"/>
          <w:sz w:val="24"/>
          <w:szCs w:val="24"/>
        </w:rPr>
        <w:t xml:space="preserve">es such as photocopies </w:t>
      </w:r>
      <w:r w:rsidR="00D3387E">
        <w:rPr>
          <w:rFonts w:ascii="Times New Roman" w:hAnsi="Times New Roman" w:cs="Times New Roman"/>
          <w:sz w:val="24"/>
          <w:szCs w:val="24"/>
        </w:rPr>
        <w:t xml:space="preserve">or postage.  </w:t>
      </w:r>
    </w:p>
    <w:p w:rsidR="00D3387E" w:rsidRDefault="00D3387E" w:rsidP="00942355">
      <w:pPr>
        <w:pStyle w:val="NoSpacing"/>
        <w:rPr>
          <w:rFonts w:ascii="Times New Roman" w:hAnsi="Times New Roman" w:cs="Times New Roman"/>
          <w:sz w:val="24"/>
          <w:szCs w:val="24"/>
        </w:rPr>
      </w:pPr>
    </w:p>
    <w:p w:rsidR="00D37444" w:rsidRDefault="00DD2668" w:rsidP="00D37444">
      <w:pPr>
        <w:pStyle w:val="NoSpacing"/>
        <w:rPr>
          <w:rFonts w:ascii="Times New Roman" w:hAnsi="Times New Roman" w:cs="Times New Roman"/>
          <w:b/>
          <w:sz w:val="24"/>
          <w:szCs w:val="24"/>
          <w:u w:val="single"/>
        </w:rPr>
      </w:pPr>
      <w:r>
        <w:rPr>
          <w:rFonts w:ascii="Times New Roman" w:hAnsi="Times New Roman" w:cs="Times New Roman"/>
          <w:b/>
          <w:sz w:val="24"/>
          <w:szCs w:val="24"/>
        </w:rPr>
        <w:t xml:space="preserve">8.  </w:t>
      </w:r>
      <w:r w:rsidR="00D37444" w:rsidRPr="00A632E5">
        <w:rPr>
          <w:rFonts w:ascii="Times New Roman" w:hAnsi="Times New Roman" w:cs="Times New Roman"/>
          <w:b/>
          <w:sz w:val="24"/>
          <w:szCs w:val="24"/>
          <w:u w:val="single"/>
        </w:rPr>
        <w:t>BILLING</w:t>
      </w:r>
      <w:r w:rsidR="00960618">
        <w:rPr>
          <w:rFonts w:ascii="Times New Roman" w:hAnsi="Times New Roman" w:cs="Times New Roman"/>
          <w:b/>
          <w:sz w:val="24"/>
          <w:szCs w:val="24"/>
          <w:u w:val="single"/>
        </w:rPr>
        <w:t>, PAYMENT TIME FRAME, AND BILLING ADDRESS</w:t>
      </w:r>
    </w:p>
    <w:p w:rsidR="00995B43" w:rsidRPr="00995B43" w:rsidRDefault="00995B43" w:rsidP="00D37444">
      <w:pPr>
        <w:pStyle w:val="NoSpacing"/>
        <w:rPr>
          <w:rFonts w:ascii="Times New Roman" w:hAnsi="Times New Roman" w:cs="Times New Roman"/>
          <w:sz w:val="24"/>
          <w:szCs w:val="24"/>
        </w:rPr>
      </w:pPr>
    </w:p>
    <w:p w:rsidR="0030186C" w:rsidRDefault="00995B43" w:rsidP="00960618">
      <w:pPr>
        <w:pStyle w:val="NoSpacing"/>
        <w:rPr>
          <w:rFonts w:ascii="Times New Roman" w:hAnsi="Times New Roman" w:cs="Times New Roman"/>
          <w:sz w:val="24"/>
          <w:szCs w:val="24"/>
        </w:rPr>
      </w:pPr>
      <w:r>
        <w:rPr>
          <w:rFonts w:ascii="Times New Roman" w:hAnsi="Times New Roman" w:cs="Times New Roman"/>
          <w:sz w:val="24"/>
          <w:szCs w:val="24"/>
        </w:rPr>
        <w:tab/>
      </w:r>
      <w:r w:rsidR="00D37444" w:rsidRPr="00A632E5">
        <w:rPr>
          <w:rFonts w:ascii="Times New Roman" w:hAnsi="Times New Roman" w:cs="Times New Roman"/>
          <w:sz w:val="24"/>
          <w:szCs w:val="24"/>
        </w:rPr>
        <w:t xml:space="preserve">The </w:t>
      </w:r>
      <w:r w:rsidR="00934016">
        <w:rPr>
          <w:rFonts w:ascii="Times New Roman" w:hAnsi="Times New Roman" w:cs="Times New Roman"/>
          <w:sz w:val="24"/>
          <w:szCs w:val="24"/>
        </w:rPr>
        <w:t>i</w:t>
      </w:r>
      <w:r w:rsidR="00D37444" w:rsidRPr="00A632E5">
        <w:rPr>
          <w:rFonts w:ascii="Times New Roman" w:hAnsi="Times New Roman" w:cs="Times New Roman"/>
          <w:sz w:val="24"/>
          <w:szCs w:val="24"/>
        </w:rPr>
        <w:t>nvoice</w:t>
      </w:r>
      <w:r w:rsidR="0030186C">
        <w:rPr>
          <w:rFonts w:ascii="Times New Roman" w:hAnsi="Times New Roman" w:cs="Times New Roman"/>
          <w:sz w:val="24"/>
          <w:szCs w:val="24"/>
        </w:rPr>
        <w:t>s</w:t>
      </w:r>
      <w:r w:rsidR="00D37444" w:rsidRPr="00A632E5">
        <w:rPr>
          <w:rFonts w:ascii="Times New Roman" w:hAnsi="Times New Roman" w:cs="Times New Roman"/>
          <w:sz w:val="24"/>
          <w:szCs w:val="24"/>
        </w:rPr>
        <w:t xml:space="preserve"> </w:t>
      </w:r>
      <w:r>
        <w:rPr>
          <w:rFonts w:ascii="Times New Roman" w:hAnsi="Times New Roman" w:cs="Times New Roman"/>
          <w:sz w:val="24"/>
          <w:szCs w:val="24"/>
        </w:rPr>
        <w:t xml:space="preserve">must be </w:t>
      </w:r>
      <w:r w:rsidR="0030186C">
        <w:rPr>
          <w:rFonts w:ascii="Times New Roman" w:hAnsi="Times New Roman" w:cs="Times New Roman"/>
          <w:sz w:val="24"/>
          <w:szCs w:val="24"/>
        </w:rPr>
        <w:t xml:space="preserve">mailed or delivered </w:t>
      </w:r>
      <w:r w:rsidR="00D37444" w:rsidRPr="00A632E5">
        <w:rPr>
          <w:rFonts w:ascii="Times New Roman" w:hAnsi="Times New Roman" w:cs="Times New Roman"/>
          <w:sz w:val="24"/>
          <w:szCs w:val="24"/>
        </w:rPr>
        <w:t>to</w:t>
      </w:r>
      <w:r w:rsidR="0030186C">
        <w:rPr>
          <w:rFonts w:ascii="Times New Roman" w:hAnsi="Times New Roman" w:cs="Times New Roman"/>
          <w:sz w:val="24"/>
          <w:szCs w:val="24"/>
        </w:rPr>
        <w:t>:</w:t>
      </w:r>
    </w:p>
    <w:p w:rsidR="0030186C" w:rsidRDefault="0030186C" w:rsidP="00960618">
      <w:pPr>
        <w:pStyle w:val="NoSpacing"/>
        <w:rPr>
          <w:rFonts w:ascii="Times New Roman" w:hAnsi="Times New Roman" w:cs="Times New Roman"/>
          <w:sz w:val="24"/>
          <w:szCs w:val="24"/>
        </w:rPr>
      </w:pPr>
    </w:p>
    <w:p w:rsidR="0030186C" w:rsidRPr="00A632E5" w:rsidRDefault="0030186C" w:rsidP="0030186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632E5">
        <w:rPr>
          <w:rFonts w:ascii="Times New Roman" w:hAnsi="Times New Roman" w:cs="Times New Roman"/>
          <w:sz w:val="24"/>
          <w:szCs w:val="24"/>
        </w:rPr>
        <w:t>Court Administration/Expert Witness Payment</w:t>
      </w:r>
    </w:p>
    <w:p w:rsidR="0030186C" w:rsidRPr="00A632E5" w:rsidRDefault="0030186C" w:rsidP="0030186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632E5">
        <w:rPr>
          <w:rFonts w:ascii="Times New Roman" w:hAnsi="Times New Roman" w:cs="Times New Roman"/>
          <w:sz w:val="24"/>
          <w:szCs w:val="24"/>
        </w:rPr>
        <w:t>Orange County Courthouse</w:t>
      </w:r>
    </w:p>
    <w:p w:rsidR="0030186C" w:rsidRPr="00A632E5" w:rsidRDefault="0030186C" w:rsidP="0030186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632E5">
        <w:rPr>
          <w:rFonts w:ascii="Times New Roman" w:hAnsi="Times New Roman" w:cs="Times New Roman"/>
          <w:sz w:val="24"/>
          <w:szCs w:val="24"/>
        </w:rPr>
        <w:t>425 N. Orange Avenue, Suite 2130</w:t>
      </w:r>
    </w:p>
    <w:p w:rsidR="00960618" w:rsidRDefault="0030186C" w:rsidP="0030186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632E5">
        <w:rPr>
          <w:rFonts w:ascii="Times New Roman" w:hAnsi="Times New Roman" w:cs="Times New Roman"/>
          <w:sz w:val="24"/>
          <w:szCs w:val="24"/>
        </w:rPr>
        <w:t>Orlando, FL 32801</w:t>
      </w:r>
    </w:p>
    <w:p w:rsidR="0030186C" w:rsidRDefault="0030186C" w:rsidP="0030186C">
      <w:pPr>
        <w:pStyle w:val="NoSpacing"/>
        <w:rPr>
          <w:rFonts w:ascii="Times New Roman" w:hAnsi="Times New Roman" w:cs="Times New Roman"/>
          <w:sz w:val="24"/>
          <w:szCs w:val="24"/>
        </w:rPr>
      </w:pPr>
    </w:p>
    <w:p w:rsidR="00960618" w:rsidRDefault="00D37444" w:rsidP="00960618">
      <w:pPr>
        <w:pStyle w:val="NoSpacing"/>
        <w:rPr>
          <w:rFonts w:ascii="Times New Roman" w:hAnsi="Times New Roman" w:cs="Times New Roman"/>
          <w:b/>
          <w:sz w:val="24"/>
          <w:szCs w:val="24"/>
          <w:u w:val="single"/>
        </w:rPr>
      </w:pPr>
      <w:r w:rsidRPr="00A632E5">
        <w:rPr>
          <w:rFonts w:ascii="Times New Roman" w:hAnsi="Times New Roman" w:cs="Times New Roman"/>
          <w:sz w:val="24"/>
          <w:szCs w:val="24"/>
        </w:rPr>
        <w:t>within thirty (30) days after the completion of the services provide</w:t>
      </w:r>
      <w:r w:rsidR="00995B43">
        <w:rPr>
          <w:rFonts w:ascii="Times New Roman" w:hAnsi="Times New Roman" w:cs="Times New Roman"/>
          <w:sz w:val="24"/>
          <w:szCs w:val="24"/>
        </w:rPr>
        <w:t>d</w:t>
      </w:r>
      <w:r w:rsidRPr="00A632E5">
        <w:rPr>
          <w:rFonts w:ascii="Times New Roman" w:hAnsi="Times New Roman" w:cs="Times New Roman"/>
          <w:sz w:val="24"/>
          <w:szCs w:val="24"/>
        </w:rPr>
        <w:t xml:space="preserve">. </w:t>
      </w:r>
      <w:r w:rsidR="00995B43">
        <w:rPr>
          <w:rFonts w:ascii="Times New Roman" w:hAnsi="Times New Roman" w:cs="Times New Roman"/>
          <w:sz w:val="24"/>
          <w:szCs w:val="24"/>
        </w:rPr>
        <w:t xml:space="preserve"> </w:t>
      </w:r>
      <w:r w:rsidRPr="00A632E5">
        <w:rPr>
          <w:rFonts w:ascii="Times New Roman" w:hAnsi="Times New Roman" w:cs="Times New Roman"/>
          <w:sz w:val="24"/>
          <w:szCs w:val="24"/>
        </w:rPr>
        <w:t>Failure to do so may result in delay of payment.</w:t>
      </w:r>
      <w:r w:rsidR="00995B43">
        <w:rPr>
          <w:rFonts w:ascii="Times New Roman" w:hAnsi="Times New Roman" w:cs="Times New Roman"/>
          <w:sz w:val="24"/>
          <w:szCs w:val="24"/>
        </w:rPr>
        <w:t xml:space="preserve">  </w:t>
      </w:r>
      <w:r w:rsidR="0030186C">
        <w:rPr>
          <w:rFonts w:ascii="Times New Roman" w:hAnsi="Times New Roman" w:cs="Times New Roman"/>
          <w:sz w:val="24"/>
          <w:szCs w:val="24"/>
        </w:rPr>
        <w:t xml:space="preserve">Fax or emailed copies are not acceptable.  </w:t>
      </w:r>
      <w:r w:rsidR="00995B43">
        <w:rPr>
          <w:rFonts w:ascii="Times New Roman" w:hAnsi="Times New Roman" w:cs="Times New Roman"/>
          <w:sz w:val="24"/>
          <w:szCs w:val="24"/>
        </w:rPr>
        <w:t>E</w:t>
      </w:r>
      <w:r w:rsidRPr="00A632E5">
        <w:rPr>
          <w:rFonts w:ascii="Times New Roman" w:hAnsi="Times New Roman" w:cs="Times New Roman"/>
          <w:sz w:val="24"/>
          <w:szCs w:val="24"/>
        </w:rPr>
        <w:t>xp</w:t>
      </w:r>
      <w:r w:rsidR="00934016">
        <w:rPr>
          <w:rFonts w:ascii="Times New Roman" w:hAnsi="Times New Roman" w:cs="Times New Roman"/>
          <w:sz w:val="24"/>
          <w:szCs w:val="24"/>
        </w:rPr>
        <w:t>erts failing to provide timely i</w:t>
      </w:r>
      <w:r w:rsidRPr="00A632E5">
        <w:rPr>
          <w:rFonts w:ascii="Times New Roman" w:hAnsi="Times New Roman" w:cs="Times New Roman"/>
          <w:sz w:val="24"/>
          <w:szCs w:val="24"/>
        </w:rPr>
        <w:t xml:space="preserve">nvoices may, at the discretion of </w:t>
      </w:r>
      <w:r w:rsidR="00995B43">
        <w:rPr>
          <w:rFonts w:ascii="Times New Roman" w:hAnsi="Times New Roman" w:cs="Times New Roman"/>
          <w:sz w:val="24"/>
          <w:szCs w:val="24"/>
        </w:rPr>
        <w:t>the Chief Judge</w:t>
      </w:r>
      <w:r w:rsidRPr="00A632E5">
        <w:rPr>
          <w:rFonts w:ascii="Times New Roman" w:hAnsi="Times New Roman" w:cs="Times New Roman"/>
          <w:sz w:val="24"/>
          <w:szCs w:val="24"/>
        </w:rPr>
        <w:t xml:space="preserve">, be suspended or removed from the registry.  </w:t>
      </w:r>
      <w:r w:rsidR="00995B43">
        <w:rPr>
          <w:rFonts w:ascii="Times New Roman" w:hAnsi="Times New Roman" w:cs="Times New Roman"/>
          <w:sz w:val="24"/>
          <w:szCs w:val="24"/>
        </w:rPr>
        <w:t xml:space="preserve"> </w:t>
      </w:r>
      <w:r w:rsidR="009D7229">
        <w:rPr>
          <w:rFonts w:ascii="Times New Roman" w:hAnsi="Times New Roman" w:cs="Times New Roman"/>
          <w:b/>
          <w:sz w:val="24"/>
          <w:szCs w:val="24"/>
          <w:u w:val="single"/>
        </w:rPr>
        <w:t xml:space="preserve"> </w:t>
      </w:r>
    </w:p>
    <w:p w:rsidR="005554F2" w:rsidRDefault="005554F2" w:rsidP="00960618">
      <w:pPr>
        <w:pStyle w:val="NoSpacing"/>
        <w:rPr>
          <w:rFonts w:ascii="Times New Roman" w:hAnsi="Times New Roman" w:cs="Times New Roman"/>
          <w:b/>
          <w:sz w:val="24"/>
          <w:szCs w:val="24"/>
          <w:u w:val="single"/>
        </w:rPr>
      </w:pPr>
    </w:p>
    <w:p w:rsidR="00461FAC" w:rsidRDefault="00DD2668" w:rsidP="00A632E5">
      <w:pPr>
        <w:pStyle w:val="NoSpacing"/>
        <w:rPr>
          <w:rFonts w:ascii="Times New Roman" w:hAnsi="Times New Roman" w:cs="Times New Roman"/>
          <w:b/>
          <w:sz w:val="24"/>
          <w:szCs w:val="24"/>
          <w:u w:val="single"/>
        </w:rPr>
      </w:pPr>
      <w:r>
        <w:rPr>
          <w:rFonts w:ascii="Times New Roman" w:hAnsi="Times New Roman" w:cs="Times New Roman"/>
          <w:b/>
          <w:sz w:val="24"/>
          <w:szCs w:val="24"/>
        </w:rPr>
        <w:t xml:space="preserve">9.  </w:t>
      </w:r>
      <w:r w:rsidR="00461FAC" w:rsidRPr="00A632E5">
        <w:rPr>
          <w:rFonts w:ascii="Times New Roman" w:hAnsi="Times New Roman" w:cs="Times New Roman"/>
          <w:b/>
          <w:sz w:val="24"/>
          <w:szCs w:val="24"/>
          <w:u w:val="single"/>
        </w:rPr>
        <w:t>REPORT</w:t>
      </w:r>
      <w:r w:rsidR="00C721B4">
        <w:rPr>
          <w:rFonts w:ascii="Times New Roman" w:hAnsi="Times New Roman" w:cs="Times New Roman"/>
          <w:b/>
          <w:sz w:val="24"/>
          <w:szCs w:val="24"/>
          <w:u w:val="single"/>
        </w:rPr>
        <w:t>S</w:t>
      </w:r>
    </w:p>
    <w:p w:rsidR="00C721B4" w:rsidRPr="00C721B4" w:rsidRDefault="00C721B4" w:rsidP="00A632E5">
      <w:pPr>
        <w:pStyle w:val="NoSpacing"/>
        <w:rPr>
          <w:rFonts w:ascii="Times New Roman" w:hAnsi="Times New Roman" w:cs="Times New Roman"/>
          <w:sz w:val="24"/>
          <w:szCs w:val="24"/>
        </w:rPr>
      </w:pPr>
    </w:p>
    <w:p w:rsidR="00855427" w:rsidRPr="00A632E5" w:rsidRDefault="00C721B4" w:rsidP="00855427">
      <w:pPr>
        <w:pStyle w:val="NoSpacing"/>
        <w:rPr>
          <w:rFonts w:ascii="Times New Roman" w:hAnsi="Times New Roman" w:cs="Times New Roman"/>
          <w:sz w:val="24"/>
          <w:szCs w:val="24"/>
        </w:rPr>
      </w:pPr>
      <w:r>
        <w:rPr>
          <w:rFonts w:ascii="Times New Roman" w:hAnsi="Times New Roman" w:cs="Times New Roman"/>
          <w:sz w:val="24"/>
          <w:szCs w:val="24"/>
        </w:rPr>
        <w:tab/>
        <w:t xml:space="preserve">The </w:t>
      </w:r>
      <w:r w:rsidR="00461FAC" w:rsidRPr="00A632E5">
        <w:rPr>
          <w:rFonts w:ascii="Times New Roman" w:hAnsi="Times New Roman" w:cs="Times New Roman"/>
          <w:sz w:val="24"/>
          <w:szCs w:val="24"/>
        </w:rPr>
        <w:t xml:space="preserve">Court will not </w:t>
      </w:r>
      <w:r>
        <w:rPr>
          <w:rFonts w:ascii="Times New Roman" w:hAnsi="Times New Roman" w:cs="Times New Roman"/>
          <w:sz w:val="24"/>
          <w:szCs w:val="24"/>
        </w:rPr>
        <w:t xml:space="preserve">pay for services </w:t>
      </w:r>
      <w:r w:rsidR="00461FAC" w:rsidRPr="00A632E5">
        <w:rPr>
          <w:rFonts w:ascii="Times New Roman" w:hAnsi="Times New Roman" w:cs="Times New Roman"/>
          <w:sz w:val="24"/>
          <w:szCs w:val="24"/>
        </w:rPr>
        <w:t xml:space="preserve">unless the </w:t>
      </w:r>
      <w:r>
        <w:rPr>
          <w:rFonts w:ascii="Times New Roman" w:hAnsi="Times New Roman" w:cs="Times New Roman"/>
          <w:sz w:val="24"/>
          <w:szCs w:val="24"/>
        </w:rPr>
        <w:t xml:space="preserve">Judge in the case </w:t>
      </w:r>
      <w:r w:rsidR="00461FAC" w:rsidRPr="00A632E5">
        <w:rPr>
          <w:rFonts w:ascii="Times New Roman" w:hAnsi="Times New Roman" w:cs="Times New Roman"/>
          <w:sz w:val="24"/>
          <w:szCs w:val="24"/>
        </w:rPr>
        <w:t xml:space="preserve">received the </w:t>
      </w:r>
      <w:r>
        <w:rPr>
          <w:rFonts w:ascii="Times New Roman" w:hAnsi="Times New Roman" w:cs="Times New Roman"/>
          <w:sz w:val="24"/>
          <w:szCs w:val="24"/>
        </w:rPr>
        <w:t xml:space="preserve">Expert’s </w:t>
      </w:r>
      <w:r w:rsidR="00461FAC" w:rsidRPr="00A632E5">
        <w:rPr>
          <w:rFonts w:ascii="Times New Roman" w:hAnsi="Times New Roman" w:cs="Times New Roman"/>
          <w:sz w:val="24"/>
          <w:szCs w:val="24"/>
        </w:rPr>
        <w:t>written report</w:t>
      </w:r>
      <w:r>
        <w:rPr>
          <w:rFonts w:ascii="Times New Roman" w:hAnsi="Times New Roman" w:cs="Times New Roman"/>
          <w:sz w:val="24"/>
          <w:szCs w:val="24"/>
        </w:rPr>
        <w:t xml:space="preserve"> in a timely manner.  </w:t>
      </w:r>
      <w:r w:rsidR="00855427">
        <w:rPr>
          <w:rFonts w:ascii="Times New Roman" w:hAnsi="Times New Roman" w:cs="Times New Roman"/>
          <w:sz w:val="24"/>
          <w:szCs w:val="24"/>
        </w:rPr>
        <w:t>A r</w:t>
      </w:r>
      <w:r w:rsidR="00855427" w:rsidRPr="00A632E5">
        <w:rPr>
          <w:rFonts w:ascii="Times New Roman" w:hAnsi="Times New Roman" w:cs="Times New Roman"/>
          <w:sz w:val="24"/>
          <w:szCs w:val="24"/>
        </w:rPr>
        <w:t xml:space="preserve">equest for an extension of time to complete an evaluation report </w:t>
      </w:r>
      <w:r w:rsidR="00855427">
        <w:rPr>
          <w:rFonts w:ascii="Times New Roman" w:hAnsi="Times New Roman" w:cs="Times New Roman"/>
          <w:sz w:val="24"/>
          <w:szCs w:val="24"/>
        </w:rPr>
        <w:t xml:space="preserve">must </w:t>
      </w:r>
      <w:r w:rsidR="00855427" w:rsidRPr="00A632E5">
        <w:rPr>
          <w:rFonts w:ascii="Times New Roman" w:hAnsi="Times New Roman" w:cs="Times New Roman"/>
          <w:sz w:val="24"/>
          <w:szCs w:val="24"/>
        </w:rPr>
        <w:t xml:space="preserve">be in writing and provide good cause for said request.  </w:t>
      </w:r>
      <w:r w:rsidR="00855427">
        <w:rPr>
          <w:rFonts w:ascii="Times New Roman" w:hAnsi="Times New Roman" w:cs="Times New Roman"/>
          <w:sz w:val="24"/>
          <w:szCs w:val="24"/>
        </w:rPr>
        <w:t xml:space="preserve">The </w:t>
      </w:r>
      <w:r w:rsidR="00855427" w:rsidRPr="00A632E5">
        <w:rPr>
          <w:rFonts w:ascii="Times New Roman" w:hAnsi="Times New Roman" w:cs="Times New Roman"/>
          <w:sz w:val="24"/>
          <w:szCs w:val="24"/>
        </w:rPr>
        <w:t xml:space="preserve">request for an extension </w:t>
      </w:r>
      <w:r w:rsidR="00855427">
        <w:rPr>
          <w:rFonts w:ascii="Times New Roman" w:hAnsi="Times New Roman" w:cs="Times New Roman"/>
          <w:sz w:val="24"/>
          <w:szCs w:val="24"/>
        </w:rPr>
        <w:t>must be sent to the J</w:t>
      </w:r>
      <w:r w:rsidR="00855427" w:rsidRPr="00A632E5">
        <w:rPr>
          <w:rFonts w:ascii="Times New Roman" w:hAnsi="Times New Roman" w:cs="Times New Roman"/>
          <w:sz w:val="24"/>
          <w:szCs w:val="24"/>
        </w:rPr>
        <w:t xml:space="preserve">udge assigned to the case.  Experts requiring multiple extensions may, at the discretion of </w:t>
      </w:r>
      <w:r w:rsidR="00855427">
        <w:rPr>
          <w:rFonts w:ascii="Times New Roman" w:hAnsi="Times New Roman" w:cs="Times New Roman"/>
          <w:sz w:val="24"/>
          <w:szCs w:val="24"/>
        </w:rPr>
        <w:t>the Court</w:t>
      </w:r>
      <w:r w:rsidR="00855427" w:rsidRPr="00A632E5">
        <w:rPr>
          <w:rFonts w:ascii="Times New Roman" w:hAnsi="Times New Roman" w:cs="Times New Roman"/>
          <w:sz w:val="24"/>
          <w:szCs w:val="24"/>
        </w:rPr>
        <w:t>, be suspended or removed from the registry.</w:t>
      </w:r>
    </w:p>
    <w:p w:rsidR="00DA2283" w:rsidRPr="001874A1" w:rsidRDefault="00DA2283" w:rsidP="00DA2283">
      <w:pPr>
        <w:pStyle w:val="NoSpacing"/>
        <w:rPr>
          <w:rFonts w:ascii="Times New Roman" w:hAnsi="Times New Roman" w:cs="Times New Roman"/>
          <w:sz w:val="24"/>
          <w:szCs w:val="24"/>
        </w:rPr>
      </w:pPr>
    </w:p>
    <w:p w:rsidR="00A40F48" w:rsidRDefault="00AF4543" w:rsidP="00A40F48">
      <w:pPr>
        <w:pStyle w:val="NoSpacing"/>
        <w:rPr>
          <w:rFonts w:ascii="Times New Roman" w:hAnsi="Times New Roman" w:cs="Times New Roman"/>
          <w:b/>
          <w:sz w:val="24"/>
          <w:szCs w:val="24"/>
          <w:u w:val="single"/>
        </w:rPr>
      </w:pPr>
      <w:r>
        <w:rPr>
          <w:rFonts w:ascii="Times New Roman" w:hAnsi="Times New Roman" w:cs="Times New Roman"/>
          <w:b/>
          <w:sz w:val="24"/>
          <w:szCs w:val="24"/>
        </w:rPr>
        <w:t xml:space="preserve">10.  </w:t>
      </w:r>
      <w:r w:rsidR="00A94E7E">
        <w:rPr>
          <w:rFonts w:ascii="Times New Roman" w:hAnsi="Times New Roman" w:cs="Times New Roman"/>
          <w:b/>
          <w:sz w:val="24"/>
          <w:szCs w:val="24"/>
          <w:u w:val="single"/>
        </w:rPr>
        <w:t>INVOICE</w:t>
      </w:r>
      <w:r w:rsidR="00A40F48" w:rsidRPr="00A632E5">
        <w:rPr>
          <w:rFonts w:ascii="Times New Roman" w:hAnsi="Times New Roman" w:cs="Times New Roman"/>
          <w:b/>
          <w:sz w:val="24"/>
          <w:szCs w:val="24"/>
          <w:u w:val="single"/>
        </w:rPr>
        <w:t xml:space="preserve"> DEFICIENCY OR OBJECTION</w:t>
      </w:r>
    </w:p>
    <w:p w:rsidR="004012F8" w:rsidRPr="004012F8" w:rsidRDefault="004012F8" w:rsidP="00A40F48">
      <w:pPr>
        <w:pStyle w:val="NoSpacing"/>
        <w:rPr>
          <w:rFonts w:ascii="Times New Roman" w:hAnsi="Times New Roman" w:cs="Times New Roman"/>
          <w:sz w:val="24"/>
          <w:szCs w:val="24"/>
        </w:rPr>
      </w:pPr>
    </w:p>
    <w:p w:rsidR="00AE70F5" w:rsidRDefault="004012F8" w:rsidP="00A40F48">
      <w:pPr>
        <w:pStyle w:val="NoSpacing"/>
        <w:rPr>
          <w:rFonts w:ascii="Times New Roman" w:hAnsi="Times New Roman" w:cs="Times New Roman"/>
          <w:sz w:val="24"/>
          <w:szCs w:val="24"/>
        </w:rPr>
      </w:pPr>
      <w:r>
        <w:rPr>
          <w:rFonts w:ascii="Times New Roman" w:hAnsi="Times New Roman" w:cs="Times New Roman"/>
          <w:sz w:val="24"/>
          <w:szCs w:val="24"/>
        </w:rPr>
        <w:tab/>
      </w:r>
      <w:r w:rsidR="00A40F48" w:rsidRPr="00A632E5">
        <w:rPr>
          <w:rFonts w:ascii="Times New Roman" w:hAnsi="Times New Roman" w:cs="Times New Roman"/>
          <w:sz w:val="24"/>
          <w:szCs w:val="24"/>
        </w:rPr>
        <w:t>Court Administration will review a</w:t>
      </w:r>
      <w:r>
        <w:rPr>
          <w:rFonts w:ascii="Times New Roman" w:hAnsi="Times New Roman" w:cs="Times New Roman"/>
          <w:sz w:val="24"/>
          <w:szCs w:val="24"/>
        </w:rPr>
        <w:t xml:space="preserve">ll </w:t>
      </w:r>
      <w:r w:rsidR="00934016">
        <w:rPr>
          <w:rFonts w:ascii="Times New Roman" w:hAnsi="Times New Roman" w:cs="Times New Roman"/>
          <w:sz w:val="24"/>
          <w:szCs w:val="24"/>
        </w:rPr>
        <w:t>i</w:t>
      </w:r>
      <w:r w:rsidR="00A40F48" w:rsidRPr="00A632E5">
        <w:rPr>
          <w:rFonts w:ascii="Times New Roman" w:hAnsi="Times New Roman" w:cs="Times New Roman"/>
          <w:sz w:val="24"/>
          <w:szCs w:val="24"/>
        </w:rPr>
        <w:t>nvoice</w:t>
      </w:r>
      <w:r>
        <w:rPr>
          <w:rFonts w:ascii="Times New Roman" w:hAnsi="Times New Roman" w:cs="Times New Roman"/>
          <w:sz w:val="24"/>
          <w:szCs w:val="24"/>
        </w:rPr>
        <w:t xml:space="preserve">s </w:t>
      </w:r>
      <w:r w:rsidR="00A40F48" w:rsidRPr="00A632E5">
        <w:rPr>
          <w:rFonts w:ascii="Times New Roman" w:hAnsi="Times New Roman" w:cs="Times New Roman"/>
          <w:sz w:val="24"/>
          <w:szCs w:val="24"/>
        </w:rPr>
        <w:t>for completeness</w:t>
      </w:r>
      <w:r>
        <w:rPr>
          <w:rFonts w:ascii="Times New Roman" w:hAnsi="Times New Roman" w:cs="Times New Roman"/>
          <w:sz w:val="24"/>
          <w:szCs w:val="24"/>
        </w:rPr>
        <w:t>, accuracy,</w:t>
      </w:r>
      <w:r w:rsidR="00A40F48" w:rsidRPr="00A632E5">
        <w:rPr>
          <w:rFonts w:ascii="Times New Roman" w:hAnsi="Times New Roman" w:cs="Times New Roman"/>
          <w:sz w:val="24"/>
          <w:szCs w:val="24"/>
        </w:rPr>
        <w:t xml:space="preserve"> and compliance with contractual, statutory, and </w:t>
      </w:r>
      <w:r w:rsidR="00FB741F">
        <w:rPr>
          <w:rFonts w:ascii="Times New Roman" w:hAnsi="Times New Roman" w:cs="Times New Roman"/>
          <w:sz w:val="24"/>
          <w:szCs w:val="24"/>
        </w:rPr>
        <w:t>a</w:t>
      </w:r>
      <w:r w:rsidR="00A40F48" w:rsidRPr="00A632E5">
        <w:rPr>
          <w:rFonts w:ascii="Times New Roman" w:hAnsi="Times New Roman" w:cs="Times New Roman"/>
          <w:sz w:val="24"/>
          <w:szCs w:val="24"/>
        </w:rPr>
        <w:t xml:space="preserve">dministration requirements. </w:t>
      </w:r>
      <w:r w:rsidR="00FB741F">
        <w:rPr>
          <w:rFonts w:ascii="Times New Roman" w:hAnsi="Times New Roman" w:cs="Times New Roman"/>
          <w:sz w:val="24"/>
          <w:szCs w:val="24"/>
        </w:rPr>
        <w:t xml:space="preserve"> </w:t>
      </w:r>
      <w:r w:rsidR="00AE70F5">
        <w:rPr>
          <w:rFonts w:ascii="Times New Roman" w:hAnsi="Times New Roman" w:cs="Times New Roman"/>
          <w:sz w:val="24"/>
          <w:szCs w:val="24"/>
        </w:rPr>
        <w:t xml:space="preserve">All </w:t>
      </w:r>
      <w:r w:rsidR="00A40F48" w:rsidRPr="00A632E5">
        <w:rPr>
          <w:rFonts w:ascii="Times New Roman" w:hAnsi="Times New Roman" w:cs="Times New Roman"/>
          <w:sz w:val="24"/>
          <w:szCs w:val="24"/>
        </w:rPr>
        <w:t>inaccuracies</w:t>
      </w:r>
      <w:r w:rsidR="00AE70F5">
        <w:rPr>
          <w:rFonts w:ascii="Times New Roman" w:hAnsi="Times New Roman" w:cs="Times New Roman"/>
          <w:sz w:val="24"/>
          <w:szCs w:val="24"/>
        </w:rPr>
        <w:t>, non-</w:t>
      </w:r>
      <w:r w:rsidR="00934016">
        <w:rPr>
          <w:rFonts w:ascii="Times New Roman" w:hAnsi="Times New Roman" w:cs="Times New Roman"/>
          <w:sz w:val="24"/>
          <w:szCs w:val="24"/>
        </w:rPr>
        <w:t>compliant</w:t>
      </w:r>
      <w:r w:rsidR="00AE70F5">
        <w:rPr>
          <w:rFonts w:ascii="Times New Roman" w:hAnsi="Times New Roman" w:cs="Times New Roman"/>
          <w:sz w:val="24"/>
          <w:szCs w:val="24"/>
        </w:rPr>
        <w:t xml:space="preserve"> fee amounts, </w:t>
      </w:r>
      <w:r w:rsidR="00A40F48" w:rsidRPr="00A632E5">
        <w:rPr>
          <w:rFonts w:ascii="Times New Roman" w:hAnsi="Times New Roman" w:cs="Times New Roman"/>
          <w:sz w:val="24"/>
          <w:szCs w:val="24"/>
        </w:rPr>
        <w:t xml:space="preserve">and non-billable items </w:t>
      </w:r>
      <w:r w:rsidR="00AE70F5">
        <w:rPr>
          <w:rFonts w:ascii="Times New Roman" w:hAnsi="Times New Roman" w:cs="Times New Roman"/>
          <w:sz w:val="24"/>
          <w:szCs w:val="24"/>
        </w:rPr>
        <w:t xml:space="preserve">will be considered </w:t>
      </w:r>
      <w:r w:rsidR="00A40F48" w:rsidRPr="00A632E5">
        <w:rPr>
          <w:rFonts w:ascii="Times New Roman" w:hAnsi="Times New Roman" w:cs="Times New Roman"/>
          <w:sz w:val="24"/>
          <w:szCs w:val="24"/>
        </w:rPr>
        <w:t>as deficiencies and objectionable.</w:t>
      </w:r>
      <w:r w:rsidR="00AE70F5">
        <w:rPr>
          <w:rFonts w:ascii="Times New Roman" w:hAnsi="Times New Roman" w:cs="Times New Roman"/>
          <w:sz w:val="24"/>
          <w:szCs w:val="24"/>
        </w:rPr>
        <w:t xml:space="preserve"> </w:t>
      </w:r>
      <w:r w:rsidR="00A40F48" w:rsidRPr="00A632E5">
        <w:rPr>
          <w:rFonts w:ascii="Times New Roman" w:hAnsi="Times New Roman" w:cs="Times New Roman"/>
          <w:sz w:val="24"/>
          <w:szCs w:val="24"/>
        </w:rPr>
        <w:t xml:space="preserve"> Court Administration will not modify or correct the requested compensation on any </w:t>
      </w:r>
      <w:r w:rsidR="00934016">
        <w:rPr>
          <w:rFonts w:ascii="Times New Roman" w:hAnsi="Times New Roman" w:cs="Times New Roman"/>
          <w:sz w:val="24"/>
          <w:szCs w:val="24"/>
        </w:rPr>
        <w:t>i</w:t>
      </w:r>
      <w:r w:rsidR="00A40F48" w:rsidRPr="00A632E5">
        <w:rPr>
          <w:rFonts w:ascii="Times New Roman" w:hAnsi="Times New Roman" w:cs="Times New Roman"/>
          <w:sz w:val="24"/>
          <w:szCs w:val="24"/>
        </w:rPr>
        <w:t>nvoice.</w:t>
      </w:r>
      <w:r w:rsidR="00AE70F5">
        <w:rPr>
          <w:rFonts w:ascii="Times New Roman" w:hAnsi="Times New Roman" w:cs="Times New Roman"/>
          <w:sz w:val="24"/>
          <w:szCs w:val="24"/>
        </w:rPr>
        <w:t xml:space="preserve">  </w:t>
      </w:r>
      <w:r w:rsidR="00A40F48" w:rsidRPr="00A632E5">
        <w:rPr>
          <w:rFonts w:ascii="Times New Roman" w:hAnsi="Times New Roman" w:cs="Times New Roman"/>
          <w:sz w:val="24"/>
          <w:szCs w:val="24"/>
        </w:rPr>
        <w:t>When a</w:t>
      </w:r>
      <w:r w:rsidR="00AE70F5">
        <w:rPr>
          <w:rFonts w:ascii="Times New Roman" w:hAnsi="Times New Roman" w:cs="Times New Roman"/>
          <w:sz w:val="24"/>
          <w:szCs w:val="24"/>
        </w:rPr>
        <w:t xml:space="preserve">n </w:t>
      </w:r>
      <w:r w:rsidR="00934016">
        <w:rPr>
          <w:rFonts w:ascii="Times New Roman" w:hAnsi="Times New Roman" w:cs="Times New Roman"/>
          <w:sz w:val="24"/>
          <w:szCs w:val="24"/>
        </w:rPr>
        <w:t>i</w:t>
      </w:r>
      <w:r w:rsidR="00A40F48" w:rsidRPr="00A632E5">
        <w:rPr>
          <w:rFonts w:ascii="Times New Roman" w:hAnsi="Times New Roman" w:cs="Times New Roman"/>
          <w:sz w:val="24"/>
          <w:szCs w:val="24"/>
        </w:rPr>
        <w:t xml:space="preserve">nvoice is </w:t>
      </w:r>
      <w:r w:rsidR="00AE70F5">
        <w:rPr>
          <w:rFonts w:ascii="Times New Roman" w:hAnsi="Times New Roman" w:cs="Times New Roman"/>
          <w:sz w:val="24"/>
          <w:szCs w:val="24"/>
        </w:rPr>
        <w:t xml:space="preserve">deemed </w:t>
      </w:r>
      <w:r w:rsidR="00A40F48" w:rsidRPr="00A632E5">
        <w:rPr>
          <w:rFonts w:ascii="Times New Roman" w:hAnsi="Times New Roman" w:cs="Times New Roman"/>
          <w:sz w:val="24"/>
          <w:szCs w:val="24"/>
        </w:rPr>
        <w:t>deficient or objectionable, Court Administration will advise the Expert</w:t>
      </w:r>
      <w:r w:rsidR="00AE70F5">
        <w:rPr>
          <w:rFonts w:ascii="Times New Roman" w:hAnsi="Times New Roman" w:cs="Times New Roman"/>
          <w:sz w:val="24"/>
          <w:szCs w:val="24"/>
        </w:rPr>
        <w:t xml:space="preserve"> of the deficiency or objection</w:t>
      </w:r>
      <w:r w:rsidR="00934016">
        <w:rPr>
          <w:rFonts w:ascii="Times New Roman" w:hAnsi="Times New Roman" w:cs="Times New Roman"/>
          <w:sz w:val="24"/>
          <w:szCs w:val="24"/>
        </w:rPr>
        <w:t xml:space="preserve"> and return the i</w:t>
      </w:r>
      <w:r w:rsidR="00AE70F5">
        <w:rPr>
          <w:rFonts w:ascii="Times New Roman" w:hAnsi="Times New Roman" w:cs="Times New Roman"/>
          <w:sz w:val="24"/>
          <w:szCs w:val="24"/>
        </w:rPr>
        <w:t>nvoice to the Expert</w:t>
      </w:r>
      <w:r w:rsidR="00A40F48" w:rsidRPr="00A632E5">
        <w:rPr>
          <w:rFonts w:ascii="Times New Roman" w:hAnsi="Times New Roman" w:cs="Times New Roman"/>
          <w:sz w:val="24"/>
          <w:szCs w:val="24"/>
        </w:rPr>
        <w:t>.</w:t>
      </w:r>
      <w:r w:rsidR="00AE70F5">
        <w:rPr>
          <w:rFonts w:ascii="Times New Roman" w:hAnsi="Times New Roman" w:cs="Times New Roman"/>
          <w:sz w:val="24"/>
          <w:szCs w:val="24"/>
        </w:rPr>
        <w:t xml:space="preserve">  </w:t>
      </w:r>
      <w:r w:rsidR="00A51DB4">
        <w:rPr>
          <w:rFonts w:ascii="Times New Roman" w:hAnsi="Times New Roman" w:cs="Times New Roman"/>
          <w:sz w:val="24"/>
          <w:szCs w:val="24"/>
        </w:rPr>
        <w:t xml:space="preserve">Court Administration, may, however, first attempt to contact the Judge to resolve the issue if </w:t>
      </w:r>
      <w:r w:rsidR="00111D07">
        <w:rPr>
          <w:rFonts w:ascii="Times New Roman" w:hAnsi="Times New Roman" w:cs="Times New Roman"/>
          <w:sz w:val="24"/>
          <w:szCs w:val="24"/>
        </w:rPr>
        <w:t xml:space="preserve">the problem concerns an incorrect fee or related matter.  </w:t>
      </w:r>
    </w:p>
    <w:p w:rsidR="00A40F48" w:rsidRDefault="00A40F48" w:rsidP="00A40F48">
      <w:pPr>
        <w:pStyle w:val="NoSpacing"/>
        <w:rPr>
          <w:rFonts w:ascii="Times New Roman" w:hAnsi="Times New Roman" w:cs="Times New Roman"/>
          <w:sz w:val="24"/>
          <w:szCs w:val="24"/>
        </w:rPr>
      </w:pPr>
    </w:p>
    <w:p w:rsidR="00A40F48" w:rsidRPr="00A632E5" w:rsidRDefault="00A51DB4" w:rsidP="00A40F48">
      <w:pPr>
        <w:pStyle w:val="NoSpacing"/>
        <w:rPr>
          <w:rFonts w:ascii="Times New Roman" w:hAnsi="Times New Roman" w:cs="Times New Roman"/>
          <w:sz w:val="24"/>
          <w:szCs w:val="24"/>
        </w:rPr>
      </w:pPr>
      <w:r>
        <w:rPr>
          <w:rFonts w:ascii="Times New Roman" w:hAnsi="Times New Roman" w:cs="Times New Roman"/>
          <w:sz w:val="24"/>
          <w:szCs w:val="24"/>
        </w:rPr>
        <w:tab/>
        <w:t>I</w:t>
      </w:r>
      <w:r w:rsidR="00A40F48" w:rsidRPr="00A632E5">
        <w:rPr>
          <w:rFonts w:ascii="Times New Roman" w:hAnsi="Times New Roman" w:cs="Times New Roman"/>
          <w:sz w:val="24"/>
          <w:szCs w:val="24"/>
        </w:rPr>
        <w:t xml:space="preserve">f an agreement cannot be reached between Court Administration and the Expert as to the deficiencies or objections, then the Expert must place the matter before the </w:t>
      </w:r>
      <w:r>
        <w:rPr>
          <w:rFonts w:ascii="Times New Roman" w:hAnsi="Times New Roman" w:cs="Times New Roman"/>
          <w:sz w:val="24"/>
          <w:szCs w:val="24"/>
        </w:rPr>
        <w:t xml:space="preserve">Judge for a </w:t>
      </w:r>
      <w:r w:rsidR="00A40F48" w:rsidRPr="00A632E5">
        <w:rPr>
          <w:rFonts w:ascii="Times New Roman" w:hAnsi="Times New Roman" w:cs="Times New Roman"/>
          <w:sz w:val="24"/>
          <w:szCs w:val="24"/>
        </w:rPr>
        <w:t xml:space="preserve">hearing and determination by the </w:t>
      </w:r>
      <w:r>
        <w:rPr>
          <w:rFonts w:ascii="Times New Roman" w:hAnsi="Times New Roman" w:cs="Times New Roman"/>
          <w:sz w:val="24"/>
          <w:szCs w:val="24"/>
        </w:rPr>
        <w:t xml:space="preserve">Judge </w:t>
      </w:r>
      <w:r w:rsidR="00A40F48" w:rsidRPr="00A632E5">
        <w:rPr>
          <w:rFonts w:ascii="Times New Roman" w:hAnsi="Times New Roman" w:cs="Times New Roman"/>
          <w:sz w:val="24"/>
          <w:szCs w:val="24"/>
        </w:rPr>
        <w:t xml:space="preserve">on the Expert's entitlement to compensation. </w:t>
      </w:r>
      <w:r>
        <w:rPr>
          <w:rFonts w:ascii="Times New Roman" w:hAnsi="Times New Roman" w:cs="Times New Roman"/>
          <w:sz w:val="24"/>
          <w:szCs w:val="24"/>
        </w:rPr>
        <w:t xml:space="preserve"> </w:t>
      </w:r>
      <w:r w:rsidR="00A40F48" w:rsidRPr="00A632E5">
        <w:rPr>
          <w:rFonts w:ascii="Times New Roman" w:hAnsi="Times New Roman" w:cs="Times New Roman"/>
          <w:sz w:val="24"/>
          <w:szCs w:val="24"/>
        </w:rPr>
        <w:t>The Expert must attach any communication the Expert received from Court Administration addressing the deficiencies or objections to any motion submitted to the Court.</w:t>
      </w:r>
    </w:p>
    <w:p w:rsidR="00A40F48" w:rsidRPr="00A632E5" w:rsidRDefault="00A40F48" w:rsidP="00A40F48">
      <w:pPr>
        <w:pStyle w:val="NoSpacing"/>
        <w:rPr>
          <w:rFonts w:ascii="Times New Roman" w:hAnsi="Times New Roman" w:cs="Times New Roman"/>
          <w:sz w:val="24"/>
          <w:szCs w:val="24"/>
        </w:rPr>
      </w:pPr>
    </w:p>
    <w:p w:rsidR="00A40F48" w:rsidRDefault="001C20F8" w:rsidP="00A40F48">
      <w:pPr>
        <w:pStyle w:val="NoSpacing"/>
        <w:rPr>
          <w:rFonts w:ascii="Times New Roman" w:hAnsi="Times New Roman" w:cs="Times New Roman"/>
          <w:sz w:val="24"/>
          <w:szCs w:val="24"/>
        </w:rPr>
      </w:pPr>
      <w:r>
        <w:rPr>
          <w:rFonts w:ascii="Times New Roman" w:hAnsi="Times New Roman" w:cs="Times New Roman"/>
          <w:sz w:val="24"/>
          <w:szCs w:val="24"/>
        </w:rPr>
        <w:tab/>
      </w:r>
      <w:r w:rsidR="00A40F48" w:rsidRPr="00A632E5">
        <w:rPr>
          <w:rFonts w:ascii="Times New Roman" w:hAnsi="Times New Roman" w:cs="Times New Roman"/>
          <w:sz w:val="24"/>
          <w:szCs w:val="24"/>
        </w:rPr>
        <w:t>Experts and their staff are responsible for knowing the rates of compensation and policies and procedures.</w:t>
      </w:r>
    </w:p>
    <w:p w:rsidR="00DA2283" w:rsidRPr="00A632E5" w:rsidRDefault="00DA2283" w:rsidP="00DA2283">
      <w:pPr>
        <w:pStyle w:val="NoSpacing"/>
        <w:rPr>
          <w:rFonts w:ascii="Times New Roman" w:hAnsi="Times New Roman" w:cs="Times New Roman"/>
          <w:b/>
          <w:sz w:val="24"/>
          <w:szCs w:val="24"/>
          <w:u w:val="single"/>
        </w:rPr>
      </w:pPr>
    </w:p>
    <w:p w:rsidR="00461FAC" w:rsidRDefault="00AF4543" w:rsidP="00A632E5">
      <w:pPr>
        <w:pStyle w:val="NoSpacing"/>
        <w:rPr>
          <w:rFonts w:ascii="Times New Roman" w:hAnsi="Times New Roman" w:cs="Times New Roman"/>
          <w:b/>
          <w:sz w:val="24"/>
          <w:szCs w:val="24"/>
          <w:u w:val="single"/>
        </w:rPr>
      </w:pPr>
      <w:r>
        <w:rPr>
          <w:rFonts w:ascii="Times New Roman" w:hAnsi="Times New Roman" w:cs="Times New Roman"/>
          <w:b/>
          <w:sz w:val="24"/>
          <w:szCs w:val="24"/>
        </w:rPr>
        <w:t xml:space="preserve">11.  </w:t>
      </w:r>
      <w:r w:rsidR="00707006">
        <w:rPr>
          <w:rFonts w:ascii="Times New Roman" w:hAnsi="Times New Roman" w:cs="Times New Roman"/>
          <w:b/>
          <w:sz w:val="24"/>
          <w:szCs w:val="24"/>
          <w:u w:val="single"/>
        </w:rPr>
        <w:t>E</w:t>
      </w:r>
      <w:r w:rsidR="00461FAC" w:rsidRPr="00A632E5">
        <w:rPr>
          <w:rFonts w:ascii="Times New Roman" w:hAnsi="Times New Roman" w:cs="Times New Roman"/>
          <w:b/>
          <w:sz w:val="24"/>
          <w:szCs w:val="24"/>
          <w:u w:val="single"/>
        </w:rPr>
        <w:t>XPERTS' REGISTRY</w:t>
      </w:r>
      <w:r w:rsidR="009F6BE2">
        <w:rPr>
          <w:rFonts w:ascii="Times New Roman" w:hAnsi="Times New Roman" w:cs="Times New Roman"/>
          <w:b/>
          <w:sz w:val="24"/>
          <w:szCs w:val="24"/>
          <w:u w:val="single"/>
        </w:rPr>
        <w:t xml:space="preserve"> AND CONTRACT REQUIREMENT</w:t>
      </w:r>
    </w:p>
    <w:p w:rsidR="00707006" w:rsidRPr="00707006" w:rsidRDefault="00707006" w:rsidP="00A632E5">
      <w:pPr>
        <w:pStyle w:val="NoSpacing"/>
        <w:rPr>
          <w:rFonts w:ascii="Times New Roman" w:hAnsi="Times New Roman" w:cs="Times New Roman"/>
          <w:sz w:val="24"/>
          <w:szCs w:val="24"/>
        </w:rPr>
      </w:pPr>
    </w:p>
    <w:p w:rsidR="00932E3F" w:rsidRDefault="00932E3F" w:rsidP="00A632E5">
      <w:pPr>
        <w:pStyle w:val="NoSpacing"/>
        <w:rPr>
          <w:rFonts w:ascii="Times New Roman" w:hAnsi="Times New Roman" w:cs="Times New Roman"/>
          <w:sz w:val="24"/>
          <w:szCs w:val="24"/>
        </w:rPr>
      </w:pPr>
      <w:r>
        <w:rPr>
          <w:rFonts w:ascii="Times New Roman" w:hAnsi="Times New Roman" w:cs="Times New Roman"/>
          <w:sz w:val="24"/>
          <w:szCs w:val="24"/>
        </w:rPr>
        <w:tab/>
      </w:r>
      <w:r w:rsidR="00461FAC" w:rsidRPr="00A632E5">
        <w:rPr>
          <w:rFonts w:ascii="Times New Roman" w:hAnsi="Times New Roman" w:cs="Times New Roman"/>
          <w:sz w:val="24"/>
          <w:szCs w:val="24"/>
        </w:rPr>
        <w:t xml:space="preserve">In order to be on the registry of approved experts, </w:t>
      </w:r>
      <w:r w:rsidR="00795FF3">
        <w:rPr>
          <w:rFonts w:ascii="Times New Roman" w:hAnsi="Times New Roman" w:cs="Times New Roman"/>
          <w:sz w:val="24"/>
          <w:szCs w:val="24"/>
        </w:rPr>
        <w:t>E</w:t>
      </w:r>
      <w:r w:rsidR="00461FAC" w:rsidRPr="00A632E5">
        <w:rPr>
          <w:rFonts w:ascii="Times New Roman" w:hAnsi="Times New Roman" w:cs="Times New Roman"/>
          <w:sz w:val="24"/>
          <w:szCs w:val="24"/>
        </w:rPr>
        <w:t xml:space="preserve">xperts </w:t>
      </w:r>
      <w:r w:rsidR="00795FF3">
        <w:rPr>
          <w:rFonts w:ascii="Times New Roman" w:hAnsi="Times New Roman" w:cs="Times New Roman"/>
          <w:sz w:val="24"/>
          <w:szCs w:val="24"/>
        </w:rPr>
        <w:t xml:space="preserve">must </w:t>
      </w:r>
      <w:r w:rsidR="00461FAC" w:rsidRPr="00A632E5">
        <w:rPr>
          <w:rFonts w:ascii="Times New Roman" w:hAnsi="Times New Roman" w:cs="Times New Roman"/>
          <w:sz w:val="24"/>
          <w:szCs w:val="24"/>
        </w:rPr>
        <w:t xml:space="preserve">have completed the forensic evaluator training approved by the Department of Children and Family Services for the appropriate registry division, </w:t>
      </w:r>
      <w:r w:rsidR="00EB4BF3">
        <w:rPr>
          <w:rFonts w:ascii="Times New Roman" w:hAnsi="Times New Roman" w:cs="Times New Roman"/>
          <w:sz w:val="24"/>
          <w:szCs w:val="24"/>
        </w:rPr>
        <w:t xml:space="preserve">if any, </w:t>
      </w:r>
      <w:r w:rsidR="00461FAC" w:rsidRPr="00A632E5">
        <w:rPr>
          <w:rFonts w:ascii="Times New Roman" w:hAnsi="Times New Roman" w:cs="Times New Roman"/>
          <w:sz w:val="24"/>
          <w:szCs w:val="24"/>
        </w:rPr>
        <w:t xml:space="preserve">and </w:t>
      </w:r>
      <w:r>
        <w:rPr>
          <w:rFonts w:ascii="Times New Roman" w:hAnsi="Times New Roman" w:cs="Times New Roman"/>
          <w:sz w:val="24"/>
          <w:szCs w:val="24"/>
        </w:rPr>
        <w:t xml:space="preserve">meet all other requirements for the </w:t>
      </w:r>
      <w:r w:rsidR="00795FF3">
        <w:rPr>
          <w:rFonts w:ascii="Times New Roman" w:hAnsi="Times New Roman" w:cs="Times New Roman"/>
          <w:sz w:val="24"/>
          <w:szCs w:val="24"/>
        </w:rPr>
        <w:t>t</w:t>
      </w:r>
      <w:r>
        <w:rPr>
          <w:rFonts w:ascii="Times New Roman" w:hAnsi="Times New Roman" w:cs="Times New Roman"/>
          <w:sz w:val="24"/>
          <w:szCs w:val="24"/>
        </w:rPr>
        <w:t xml:space="preserve">ype of evaluation </w:t>
      </w:r>
      <w:r w:rsidR="00795FF3">
        <w:rPr>
          <w:rFonts w:ascii="Times New Roman" w:hAnsi="Times New Roman" w:cs="Times New Roman"/>
          <w:sz w:val="24"/>
          <w:szCs w:val="24"/>
        </w:rPr>
        <w:t xml:space="preserve">they are performing </w:t>
      </w:r>
      <w:r>
        <w:rPr>
          <w:rFonts w:ascii="Times New Roman" w:hAnsi="Times New Roman" w:cs="Times New Roman"/>
          <w:sz w:val="24"/>
          <w:szCs w:val="24"/>
        </w:rPr>
        <w:t xml:space="preserve">as listed in the Circuit’s Administrative Order dealing with Expert Witnesses.  </w:t>
      </w:r>
    </w:p>
    <w:p w:rsidR="00932E3F" w:rsidRDefault="00932E3F" w:rsidP="00A632E5">
      <w:pPr>
        <w:pStyle w:val="NoSpacing"/>
        <w:rPr>
          <w:rFonts w:ascii="Times New Roman" w:hAnsi="Times New Roman" w:cs="Times New Roman"/>
          <w:sz w:val="24"/>
          <w:szCs w:val="24"/>
        </w:rPr>
      </w:pPr>
    </w:p>
    <w:p w:rsidR="00461FAC" w:rsidRDefault="00EB4BF3" w:rsidP="00A632E5">
      <w:pPr>
        <w:pStyle w:val="NoSpacing"/>
        <w:rPr>
          <w:rFonts w:ascii="Times New Roman" w:hAnsi="Times New Roman" w:cs="Times New Roman"/>
          <w:sz w:val="24"/>
          <w:szCs w:val="24"/>
        </w:rPr>
      </w:pPr>
      <w:r>
        <w:rPr>
          <w:rFonts w:ascii="Times New Roman" w:hAnsi="Times New Roman" w:cs="Times New Roman"/>
          <w:sz w:val="24"/>
          <w:szCs w:val="24"/>
        </w:rPr>
        <w:tab/>
      </w:r>
      <w:r w:rsidR="00461FAC" w:rsidRPr="00A632E5">
        <w:rPr>
          <w:rFonts w:ascii="Times New Roman" w:hAnsi="Times New Roman" w:cs="Times New Roman"/>
          <w:sz w:val="24"/>
          <w:szCs w:val="24"/>
        </w:rPr>
        <w:t xml:space="preserve">If an Expert refuses to accept an appointment without just cause, </w:t>
      </w:r>
      <w:r>
        <w:rPr>
          <w:rFonts w:ascii="Times New Roman" w:hAnsi="Times New Roman" w:cs="Times New Roman"/>
          <w:sz w:val="24"/>
          <w:szCs w:val="24"/>
        </w:rPr>
        <w:t xml:space="preserve">the </w:t>
      </w:r>
      <w:r w:rsidR="00461FAC" w:rsidRPr="00A632E5">
        <w:rPr>
          <w:rFonts w:ascii="Times New Roman" w:hAnsi="Times New Roman" w:cs="Times New Roman"/>
          <w:sz w:val="24"/>
          <w:szCs w:val="24"/>
        </w:rPr>
        <w:t xml:space="preserve">Court may suspend or cancel its </w:t>
      </w:r>
      <w:r>
        <w:rPr>
          <w:rFonts w:ascii="Times New Roman" w:hAnsi="Times New Roman" w:cs="Times New Roman"/>
          <w:sz w:val="24"/>
          <w:szCs w:val="24"/>
        </w:rPr>
        <w:t xml:space="preserve">Contract </w:t>
      </w:r>
      <w:r w:rsidR="00461FAC" w:rsidRPr="00A632E5">
        <w:rPr>
          <w:rFonts w:ascii="Times New Roman" w:hAnsi="Times New Roman" w:cs="Times New Roman"/>
          <w:sz w:val="24"/>
          <w:szCs w:val="24"/>
        </w:rPr>
        <w:t>with the Expert.</w:t>
      </w:r>
      <w:r>
        <w:rPr>
          <w:rFonts w:ascii="Times New Roman" w:hAnsi="Times New Roman" w:cs="Times New Roman"/>
          <w:sz w:val="24"/>
          <w:szCs w:val="24"/>
        </w:rPr>
        <w:t xml:space="preserve"> </w:t>
      </w:r>
      <w:r w:rsidR="00461FAC" w:rsidRPr="00A632E5">
        <w:rPr>
          <w:rFonts w:ascii="Times New Roman" w:hAnsi="Times New Roman" w:cs="Times New Roman"/>
          <w:sz w:val="24"/>
          <w:szCs w:val="24"/>
        </w:rPr>
        <w:t xml:space="preserve"> </w:t>
      </w:r>
      <w:r>
        <w:rPr>
          <w:rFonts w:ascii="Times New Roman" w:hAnsi="Times New Roman" w:cs="Times New Roman"/>
          <w:sz w:val="24"/>
          <w:szCs w:val="24"/>
        </w:rPr>
        <w:t xml:space="preserve">The Chief Judge </w:t>
      </w:r>
      <w:r w:rsidR="00461FAC" w:rsidRPr="00A632E5">
        <w:rPr>
          <w:rFonts w:ascii="Times New Roman" w:hAnsi="Times New Roman" w:cs="Times New Roman"/>
          <w:sz w:val="24"/>
          <w:szCs w:val="24"/>
        </w:rPr>
        <w:t>will determine the issue of just cause based upon an explanation submitted by the Expert.</w:t>
      </w:r>
      <w:r w:rsidR="007D50C1" w:rsidRPr="00A632E5">
        <w:rPr>
          <w:rFonts w:ascii="Times New Roman" w:hAnsi="Times New Roman" w:cs="Times New Roman"/>
          <w:sz w:val="24"/>
          <w:szCs w:val="24"/>
        </w:rPr>
        <w:t xml:space="preserve"> </w:t>
      </w:r>
    </w:p>
    <w:p w:rsidR="00554551" w:rsidRDefault="00554551" w:rsidP="00A632E5">
      <w:pPr>
        <w:pStyle w:val="NoSpacing"/>
        <w:rPr>
          <w:rFonts w:ascii="Times New Roman" w:hAnsi="Times New Roman" w:cs="Times New Roman"/>
          <w:sz w:val="24"/>
          <w:szCs w:val="24"/>
        </w:rPr>
      </w:pPr>
    </w:p>
    <w:p w:rsidR="00554551" w:rsidRDefault="0007422F" w:rsidP="00554551">
      <w:pPr>
        <w:pStyle w:val="NoSpacing"/>
        <w:rPr>
          <w:rFonts w:ascii="Times New Roman" w:hAnsi="Times New Roman" w:cs="Times New Roman"/>
          <w:b/>
          <w:sz w:val="24"/>
          <w:szCs w:val="24"/>
          <w:u w:val="single"/>
        </w:rPr>
      </w:pPr>
      <w:r>
        <w:rPr>
          <w:rFonts w:ascii="Times New Roman" w:hAnsi="Times New Roman" w:cs="Times New Roman"/>
          <w:b/>
          <w:sz w:val="24"/>
          <w:szCs w:val="24"/>
        </w:rPr>
        <w:t xml:space="preserve">12.  </w:t>
      </w:r>
      <w:r w:rsidR="00554551" w:rsidRPr="00A632E5">
        <w:rPr>
          <w:rFonts w:ascii="Times New Roman" w:hAnsi="Times New Roman" w:cs="Times New Roman"/>
          <w:b/>
          <w:sz w:val="24"/>
          <w:szCs w:val="24"/>
          <w:u w:val="single"/>
        </w:rPr>
        <w:t>CHANGE IN CONTACT INFORMATION</w:t>
      </w:r>
    </w:p>
    <w:p w:rsidR="00554551" w:rsidRPr="00554551" w:rsidRDefault="00554551" w:rsidP="00554551">
      <w:pPr>
        <w:pStyle w:val="NoSpacing"/>
        <w:rPr>
          <w:rFonts w:ascii="Times New Roman" w:hAnsi="Times New Roman" w:cs="Times New Roman"/>
          <w:sz w:val="24"/>
          <w:szCs w:val="24"/>
        </w:rPr>
      </w:pPr>
    </w:p>
    <w:p w:rsidR="00554551" w:rsidRDefault="00554551" w:rsidP="00554551">
      <w:pPr>
        <w:pStyle w:val="NoSpacing"/>
        <w:rPr>
          <w:rFonts w:ascii="Times New Roman" w:hAnsi="Times New Roman" w:cs="Times New Roman"/>
          <w:sz w:val="24"/>
          <w:szCs w:val="24"/>
        </w:rPr>
      </w:pPr>
      <w:r>
        <w:rPr>
          <w:rFonts w:ascii="Times New Roman" w:hAnsi="Times New Roman" w:cs="Times New Roman"/>
          <w:sz w:val="24"/>
          <w:szCs w:val="24"/>
        </w:rPr>
        <w:tab/>
      </w:r>
      <w:r w:rsidR="005A7484">
        <w:rPr>
          <w:rFonts w:ascii="Times New Roman" w:hAnsi="Times New Roman" w:cs="Times New Roman"/>
          <w:sz w:val="24"/>
          <w:szCs w:val="24"/>
        </w:rPr>
        <w:t>As soon as possible, the E</w:t>
      </w:r>
      <w:r w:rsidRPr="00A632E5">
        <w:rPr>
          <w:rFonts w:ascii="Times New Roman" w:hAnsi="Times New Roman" w:cs="Times New Roman"/>
          <w:sz w:val="24"/>
          <w:szCs w:val="24"/>
        </w:rPr>
        <w:t xml:space="preserve">xpert </w:t>
      </w:r>
      <w:r w:rsidR="005A7484">
        <w:rPr>
          <w:rFonts w:ascii="Times New Roman" w:hAnsi="Times New Roman" w:cs="Times New Roman"/>
          <w:sz w:val="24"/>
          <w:szCs w:val="24"/>
        </w:rPr>
        <w:t xml:space="preserve">must inform </w:t>
      </w:r>
      <w:r w:rsidRPr="00A632E5">
        <w:rPr>
          <w:rFonts w:ascii="Times New Roman" w:hAnsi="Times New Roman" w:cs="Times New Roman"/>
          <w:sz w:val="24"/>
          <w:szCs w:val="24"/>
        </w:rPr>
        <w:t xml:space="preserve">Court Administration </w:t>
      </w:r>
      <w:r w:rsidR="005A7484">
        <w:rPr>
          <w:rFonts w:ascii="Times New Roman" w:hAnsi="Times New Roman" w:cs="Times New Roman"/>
          <w:sz w:val="24"/>
          <w:szCs w:val="24"/>
        </w:rPr>
        <w:t xml:space="preserve">of any changes to his or her </w:t>
      </w:r>
      <w:r w:rsidRPr="00A632E5">
        <w:rPr>
          <w:rFonts w:ascii="Times New Roman" w:hAnsi="Times New Roman" w:cs="Times New Roman"/>
          <w:sz w:val="24"/>
          <w:szCs w:val="24"/>
        </w:rPr>
        <w:t>name, address</w:t>
      </w:r>
      <w:r w:rsidR="005A7484">
        <w:rPr>
          <w:rFonts w:ascii="Times New Roman" w:hAnsi="Times New Roman" w:cs="Times New Roman"/>
          <w:sz w:val="24"/>
          <w:szCs w:val="24"/>
        </w:rPr>
        <w:t>,</w:t>
      </w:r>
      <w:r w:rsidRPr="00A632E5">
        <w:rPr>
          <w:rFonts w:ascii="Times New Roman" w:hAnsi="Times New Roman" w:cs="Times New Roman"/>
          <w:sz w:val="24"/>
          <w:szCs w:val="24"/>
        </w:rPr>
        <w:t xml:space="preserve"> telephone</w:t>
      </w:r>
      <w:r w:rsidR="005A7484">
        <w:rPr>
          <w:rFonts w:ascii="Times New Roman" w:hAnsi="Times New Roman" w:cs="Times New Roman"/>
          <w:sz w:val="24"/>
          <w:szCs w:val="24"/>
        </w:rPr>
        <w:t xml:space="preserve"> number, </w:t>
      </w:r>
      <w:r w:rsidRPr="00A632E5">
        <w:rPr>
          <w:rFonts w:ascii="Times New Roman" w:hAnsi="Times New Roman" w:cs="Times New Roman"/>
          <w:sz w:val="24"/>
          <w:szCs w:val="24"/>
        </w:rPr>
        <w:t xml:space="preserve">facsimile number, email address, </w:t>
      </w:r>
      <w:r w:rsidR="003A5F66">
        <w:rPr>
          <w:rFonts w:ascii="Times New Roman" w:hAnsi="Times New Roman" w:cs="Times New Roman"/>
          <w:sz w:val="24"/>
          <w:szCs w:val="24"/>
        </w:rPr>
        <w:t>or</w:t>
      </w:r>
      <w:r w:rsidRPr="00A632E5">
        <w:rPr>
          <w:rFonts w:ascii="Times New Roman" w:hAnsi="Times New Roman" w:cs="Times New Roman"/>
          <w:sz w:val="24"/>
          <w:szCs w:val="24"/>
        </w:rPr>
        <w:t xml:space="preserve"> tax identification number</w:t>
      </w:r>
      <w:r w:rsidR="005A7484">
        <w:rPr>
          <w:rFonts w:ascii="Times New Roman" w:hAnsi="Times New Roman" w:cs="Times New Roman"/>
          <w:sz w:val="24"/>
          <w:szCs w:val="24"/>
        </w:rPr>
        <w:t>.  N</w:t>
      </w:r>
      <w:r w:rsidRPr="00A632E5">
        <w:rPr>
          <w:rFonts w:ascii="Times New Roman" w:hAnsi="Times New Roman" w:cs="Times New Roman"/>
          <w:sz w:val="24"/>
          <w:szCs w:val="24"/>
        </w:rPr>
        <w:t>otification of the changes must be in writing.</w:t>
      </w:r>
      <w:r w:rsidR="005A7484">
        <w:rPr>
          <w:rFonts w:ascii="Times New Roman" w:hAnsi="Times New Roman" w:cs="Times New Roman"/>
          <w:sz w:val="24"/>
          <w:szCs w:val="24"/>
        </w:rPr>
        <w:t xml:space="preserve"> </w:t>
      </w:r>
      <w:r w:rsidRPr="00A632E5">
        <w:rPr>
          <w:rFonts w:ascii="Times New Roman" w:hAnsi="Times New Roman" w:cs="Times New Roman"/>
          <w:sz w:val="24"/>
          <w:szCs w:val="24"/>
        </w:rPr>
        <w:t xml:space="preserve"> Experts failing to provide current contact information may, at the </w:t>
      </w:r>
      <w:r w:rsidR="001C1A61">
        <w:rPr>
          <w:rFonts w:ascii="Times New Roman" w:hAnsi="Times New Roman" w:cs="Times New Roman"/>
          <w:sz w:val="24"/>
          <w:szCs w:val="24"/>
        </w:rPr>
        <w:t xml:space="preserve">Chief Judge’s </w:t>
      </w:r>
      <w:r w:rsidRPr="00A632E5">
        <w:rPr>
          <w:rFonts w:ascii="Times New Roman" w:hAnsi="Times New Roman" w:cs="Times New Roman"/>
          <w:sz w:val="24"/>
          <w:szCs w:val="24"/>
        </w:rPr>
        <w:t>discretion, be suspended or removed from the registry.</w:t>
      </w:r>
    </w:p>
    <w:p w:rsidR="006C6CDF" w:rsidRPr="00A632E5" w:rsidRDefault="006C6CDF" w:rsidP="00A632E5">
      <w:pPr>
        <w:pStyle w:val="NoSpacing"/>
        <w:rPr>
          <w:rFonts w:ascii="Times New Roman" w:hAnsi="Times New Roman" w:cs="Times New Roman"/>
          <w:sz w:val="24"/>
          <w:szCs w:val="24"/>
        </w:rPr>
      </w:pPr>
    </w:p>
    <w:p w:rsidR="00461FAC" w:rsidRDefault="009C7395" w:rsidP="00A632E5">
      <w:pPr>
        <w:pStyle w:val="NoSpacing"/>
        <w:rPr>
          <w:rFonts w:ascii="Times New Roman" w:hAnsi="Times New Roman" w:cs="Times New Roman"/>
          <w:b/>
          <w:sz w:val="24"/>
          <w:szCs w:val="24"/>
          <w:u w:val="single"/>
        </w:rPr>
      </w:pPr>
      <w:r>
        <w:rPr>
          <w:rFonts w:ascii="Times New Roman" w:hAnsi="Times New Roman" w:cs="Times New Roman"/>
          <w:b/>
          <w:sz w:val="24"/>
          <w:szCs w:val="24"/>
        </w:rPr>
        <w:t xml:space="preserve">13.  </w:t>
      </w:r>
      <w:r w:rsidR="00461FAC" w:rsidRPr="00A632E5">
        <w:rPr>
          <w:rFonts w:ascii="Times New Roman" w:hAnsi="Times New Roman" w:cs="Times New Roman"/>
          <w:b/>
          <w:sz w:val="24"/>
          <w:szCs w:val="24"/>
          <w:u w:val="single"/>
        </w:rPr>
        <w:t>NOTICE OF UNAVAILABILITY</w:t>
      </w:r>
      <w:r w:rsidR="004247B2">
        <w:rPr>
          <w:rFonts w:ascii="Times New Roman" w:hAnsi="Times New Roman" w:cs="Times New Roman"/>
          <w:b/>
          <w:sz w:val="24"/>
          <w:szCs w:val="24"/>
          <w:u w:val="single"/>
        </w:rPr>
        <w:t xml:space="preserve"> </w:t>
      </w:r>
    </w:p>
    <w:p w:rsidR="005554D1" w:rsidRPr="005554D1" w:rsidRDefault="005554D1" w:rsidP="00A632E5">
      <w:pPr>
        <w:pStyle w:val="NoSpacing"/>
        <w:rPr>
          <w:rFonts w:ascii="Times New Roman" w:hAnsi="Times New Roman" w:cs="Times New Roman"/>
          <w:sz w:val="24"/>
          <w:szCs w:val="24"/>
        </w:rPr>
      </w:pPr>
    </w:p>
    <w:p w:rsidR="00461FAC" w:rsidRPr="00A632E5" w:rsidRDefault="005554D1" w:rsidP="00D36024">
      <w:pPr>
        <w:pStyle w:val="NoSpacing"/>
        <w:rPr>
          <w:rFonts w:ascii="Times New Roman" w:hAnsi="Times New Roman" w:cs="Times New Roman"/>
          <w:sz w:val="24"/>
          <w:szCs w:val="24"/>
        </w:rPr>
      </w:pPr>
      <w:r>
        <w:rPr>
          <w:rFonts w:ascii="Times New Roman" w:hAnsi="Times New Roman" w:cs="Times New Roman"/>
          <w:sz w:val="24"/>
          <w:szCs w:val="24"/>
        </w:rPr>
        <w:tab/>
        <w:t>If an E</w:t>
      </w:r>
      <w:r w:rsidR="00461FAC" w:rsidRPr="00A632E5">
        <w:rPr>
          <w:rFonts w:ascii="Times New Roman" w:hAnsi="Times New Roman" w:cs="Times New Roman"/>
          <w:sz w:val="24"/>
          <w:szCs w:val="24"/>
        </w:rPr>
        <w:t>xpert</w:t>
      </w:r>
      <w:r>
        <w:rPr>
          <w:rFonts w:ascii="Times New Roman" w:hAnsi="Times New Roman" w:cs="Times New Roman"/>
          <w:sz w:val="24"/>
          <w:szCs w:val="24"/>
        </w:rPr>
        <w:t xml:space="preserve"> will be unavailable to receive appointments for more than a three week period, the Expert</w:t>
      </w:r>
      <w:r w:rsidR="00461FAC" w:rsidRPr="00A632E5">
        <w:rPr>
          <w:rFonts w:ascii="Times New Roman" w:hAnsi="Times New Roman" w:cs="Times New Roman"/>
          <w:sz w:val="24"/>
          <w:szCs w:val="24"/>
        </w:rPr>
        <w:t xml:space="preserve"> must provide Court Administration with written notifi</w:t>
      </w:r>
      <w:r>
        <w:rPr>
          <w:rFonts w:ascii="Times New Roman" w:hAnsi="Times New Roman" w:cs="Times New Roman"/>
          <w:sz w:val="24"/>
          <w:szCs w:val="24"/>
        </w:rPr>
        <w:t>cation of the dates the E</w:t>
      </w:r>
      <w:r w:rsidR="00461FAC" w:rsidRPr="00A632E5">
        <w:rPr>
          <w:rFonts w:ascii="Times New Roman" w:hAnsi="Times New Roman" w:cs="Times New Roman"/>
          <w:sz w:val="24"/>
          <w:szCs w:val="24"/>
        </w:rPr>
        <w:t xml:space="preserve">xpert </w:t>
      </w:r>
      <w:r>
        <w:rPr>
          <w:rFonts w:ascii="Times New Roman" w:hAnsi="Times New Roman" w:cs="Times New Roman"/>
          <w:sz w:val="24"/>
          <w:szCs w:val="24"/>
        </w:rPr>
        <w:t xml:space="preserve">will be </w:t>
      </w:r>
      <w:r w:rsidR="00461FAC" w:rsidRPr="00A632E5">
        <w:rPr>
          <w:rFonts w:ascii="Times New Roman" w:hAnsi="Times New Roman" w:cs="Times New Roman"/>
          <w:sz w:val="24"/>
          <w:szCs w:val="24"/>
        </w:rPr>
        <w:t xml:space="preserve">unavailable to receive appointments. </w:t>
      </w:r>
      <w:r>
        <w:rPr>
          <w:rFonts w:ascii="Times New Roman" w:hAnsi="Times New Roman" w:cs="Times New Roman"/>
          <w:sz w:val="24"/>
          <w:szCs w:val="24"/>
        </w:rPr>
        <w:t xml:space="preserve"> </w:t>
      </w:r>
      <w:r w:rsidR="00461FAC" w:rsidRPr="00A632E5">
        <w:rPr>
          <w:rFonts w:ascii="Times New Roman" w:hAnsi="Times New Roman" w:cs="Times New Roman"/>
          <w:sz w:val="24"/>
          <w:szCs w:val="24"/>
        </w:rPr>
        <w:t xml:space="preserve">Notice of unavailability must be received </w:t>
      </w:r>
      <w:r>
        <w:rPr>
          <w:rFonts w:ascii="Times New Roman" w:hAnsi="Times New Roman" w:cs="Times New Roman"/>
          <w:sz w:val="24"/>
          <w:szCs w:val="24"/>
        </w:rPr>
        <w:t xml:space="preserve">five (5) </w:t>
      </w:r>
      <w:r w:rsidR="00461FAC" w:rsidRPr="00A632E5">
        <w:rPr>
          <w:rFonts w:ascii="Times New Roman" w:hAnsi="Times New Roman" w:cs="Times New Roman"/>
          <w:sz w:val="24"/>
          <w:szCs w:val="24"/>
        </w:rPr>
        <w:t xml:space="preserve">days prior to </w:t>
      </w:r>
      <w:r>
        <w:rPr>
          <w:rFonts w:ascii="Times New Roman" w:hAnsi="Times New Roman" w:cs="Times New Roman"/>
          <w:sz w:val="24"/>
          <w:szCs w:val="24"/>
        </w:rPr>
        <w:t xml:space="preserve">the beginning date of unavailability.  </w:t>
      </w:r>
      <w:r w:rsidR="00461FAC" w:rsidRPr="00A632E5">
        <w:rPr>
          <w:rFonts w:ascii="Times New Roman" w:hAnsi="Times New Roman" w:cs="Times New Roman"/>
          <w:sz w:val="24"/>
          <w:szCs w:val="24"/>
        </w:rPr>
        <w:t xml:space="preserve">When </w:t>
      </w:r>
      <w:r>
        <w:rPr>
          <w:rFonts w:ascii="Times New Roman" w:hAnsi="Times New Roman" w:cs="Times New Roman"/>
          <w:sz w:val="24"/>
          <w:szCs w:val="24"/>
        </w:rPr>
        <w:t>the E</w:t>
      </w:r>
      <w:r w:rsidR="00461FAC" w:rsidRPr="00A632E5">
        <w:rPr>
          <w:rFonts w:ascii="Times New Roman" w:hAnsi="Times New Roman" w:cs="Times New Roman"/>
          <w:sz w:val="24"/>
          <w:szCs w:val="24"/>
        </w:rPr>
        <w:t xml:space="preserve">xpert is once again available to receive appointments, written notification of </w:t>
      </w:r>
      <w:r>
        <w:rPr>
          <w:rFonts w:ascii="Times New Roman" w:hAnsi="Times New Roman" w:cs="Times New Roman"/>
          <w:sz w:val="24"/>
          <w:szCs w:val="24"/>
        </w:rPr>
        <w:t xml:space="preserve">the </w:t>
      </w:r>
      <w:r w:rsidR="00461FAC" w:rsidRPr="00A632E5">
        <w:rPr>
          <w:rFonts w:ascii="Times New Roman" w:hAnsi="Times New Roman" w:cs="Times New Roman"/>
          <w:sz w:val="24"/>
          <w:szCs w:val="24"/>
        </w:rPr>
        <w:t>availability date must be provided to Court Administration in order to return to active status on the registry.</w:t>
      </w:r>
    </w:p>
    <w:p w:rsidR="00461FAC" w:rsidRPr="00A632E5" w:rsidRDefault="00461FAC" w:rsidP="00A632E5">
      <w:pPr>
        <w:pStyle w:val="NoSpacing"/>
        <w:rPr>
          <w:rFonts w:ascii="Times New Roman" w:hAnsi="Times New Roman" w:cs="Times New Roman"/>
          <w:sz w:val="24"/>
          <w:szCs w:val="24"/>
        </w:rPr>
      </w:pPr>
    </w:p>
    <w:p w:rsidR="00D36024" w:rsidRPr="00D36024" w:rsidRDefault="002067B9" w:rsidP="00D36024">
      <w:pPr>
        <w:pStyle w:val="NoSpacing"/>
        <w:rPr>
          <w:rFonts w:ascii="Times New Roman" w:hAnsi="Times New Roman" w:cs="Times New Roman"/>
          <w:b/>
          <w:sz w:val="24"/>
          <w:szCs w:val="24"/>
          <w:u w:val="single"/>
        </w:rPr>
      </w:pPr>
      <w:r>
        <w:rPr>
          <w:rFonts w:ascii="Times New Roman" w:hAnsi="Times New Roman" w:cs="Times New Roman"/>
          <w:b/>
          <w:sz w:val="24"/>
          <w:szCs w:val="24"/>
        </w:rPr>
        <w:t xml:space="preserve">14.  </w:t>
      </w:r>
      <w:r w:rsidR="00D36024" w:rsidRPr="00D36024">
        <w:rPr>
          <w:rFonts w:ascii="Times New Roman" w:hAnsi="Times New Roman" w:cs="Times New Roman"/>
          <w:b/>
          <w:sz w:val="24"/>
          <w:szCs w:val="24"/>
          <w:u w:val="single"/>
        </w:rPr>
        <w:t>USE OF INTERPRETERS</w:t>
      </w:r>
    </w:p>
    <w:p w:rsidR="00D36024" w:rsidRPr="00D36024" w:rsidRDefault="00D36024" w:rsidP="00D36024">
      <w:pPr>
        <w:pStyle w:val="NoSpacing"/>
        <w:rPr>
          <w:rFonts w:ascii="Times New Roman" w:hAnsi="Times New Roman" w:cs="Times New Roman"/>
          <w:b/>
          <w:sz w:val="24"/>
          <w:szCs w:val="24"/>
          <w:u w:val="single"/>
        </w:rPr>
      </w:pPr>
    </w:p>
    <w:p w:rsidR="00461FAC" w:rsidRPr="00D36024" w:rsidRDefault="00D36024" w:rsidP="00D36024">
      <w:pPr>
        <w:pStyle w:val="NoSpacing"/>
        <w:rPr>
          <w:rFonts w:ascii="Times New Roman" w:hAnsi="Times New Roman" w:cs="Times New Roman"/>
          <w:sz w:val="24"/>
          <w:szCs w:val="24"/>
        </w:rPr>
      </w:pPr>
      <w:r w:rsidRPr="00D36024">
        <w:rPr>
          <w:rFonts w:ascii="Times New Roman" w:hAnsi="Times New Roman" w:cs="Times New Roman"/>
          <w:sz w:val="24"/>
          <w:szCs w:val="24"/>
        </w:rPr>
        <w:tab/>
        <w:t xml:space="preserve">Court interpreters are provided for court-ordered mental health evaluations.  All requests for interpreters, including those for sign language, must be made through the Court’s interpreter’s office.  </w:t>
      </w:r>
      <w:r w:rsidR="00E65109">
        <w:rPr>
          <w:rFonts w:ascii="Times New Roman" w:hAnsi="Times New Roman" w:cs="Times New Roman"/>
          <w:sz w:val="24"/>
          <w:szCs w:val="24"/>
        </w:rPr>
        <w:t xml:space="preserve">Contact the office by email at Interpreter@ocnjcc.org (preferred) or by </w:t>
      </w:r>
      <w:r w:rsidRPr="00D36024">
        <w:rPr>
          <w:rFonts w:ascii="Times New Roman" w:hAnsi="Times New Roman" w:cs="Times New Roman"/>
          <w:sz w:val="24"/>
          <w:szCs w:val="24"/>
        </w:rPr>
        <w:t xml:space="preserve">phone </w:t>
      </w:r>
      <w:r w:rsidR="00E65109">
        <w:rPr>
          <w:rFonts w:ascii="Times New Roman" w:hAnsi="Times New Roman" w:cs="Times New Roman"/>
          <w:sz w:val="24"/>
          <w:szCs w:val="24"/>
        </w:rPr>
        <w:t xml:space="preserve">at (407) 836-2399.  </w:t>
      </w:r>
      <w:r w:rsidRPr="00D36024">
        <w:rPr>
          <w:rFonts w:ascii="Times New Roman" w:hAnsi="Times New Roman" w:cs="Times New Roman"/>
          <w:sz w:val="24"/>
          <w:szCs w:val="24"/>
        </w:rPr>
        <w:t>Evaluations must be scheduled based on t</w:t>
      </w:r>
      <w:r w:rsidR="00E65109">
        <w:rPr>
          <w:rFonts w:ascii="Times New Roman" w:hAnsi="Times New Roman" w:cs="Times New Roman"/>
          <w:sz w:val="24"/>
          <w:szCs w:val="24"/>
        </w:rPr>
        <w:t xml:space="preserve">he interpreter's availability.  A copy of the order of appointment must be sent to the interpreter’s office.    </w:t>
      </w:r>
    </w:p>
    <w:p w:rsidR="00F47DD5" w:rsidRPr="00A632E5" w:rsidRDefault="00F47DD5" w:rsidP="00A632E5">
      <w:pPr>
        <w:pStyle w:val="NoSpacing"/>
        <w:rPr>
          <w:rFonts w:ascii="Times New Roman" w:hAnsi="Times New Roman" w:cs="Times New Roman"/>
          <w:sz w:val="24"/>
          <w:szCs w:val="24"/>
        </w:rPr>
      </w:pPr>
    </w:p>
    <w:p w:rsidR="00461FAC" w:rsidRDefault="002067B9" w:rsidP="00A632E5">
      <w:pPr>
        <w:pStyle w:val="NoSpacing"/>
        <w:rPr>
          <w:rFonts w:ascii="Times New Roman" w:hAnsi="Times New Roman" w:cs="Times New Roman"/>
          <w:b/>
          <w:sz w:val="24"/>
          <w:szCs w:val="24"/>
          <w:u w:val="single"/>
        </w:rPr>
      </w:pPr>
      <w:r>
        <w:rPr>
          <w:rFonts w:ascii="Times New Roman" w:hAnsi="Times New Roman" w:cs="Times New Roman"/>
          <w:b/>
          <w:sz w:val="24"/>
          <w:szCs w:val="24"/>
        </w:rPr>
        <w:t xml:space="preserve">15.  </w:t>
      </w:r>
      <w:r w:rsidR="00461FAC" w:rsidRPr="00A632E5">
        <w:rPr>
          <w:rFonts w:ascii="Times New Roman" w:hAnsi="Times New Roman" w:cs="Times New Roman"/>
          <w:b/>
          <w:sz w:val="24"/>
          <w:szCs w:val="24"/>
          <w:u w:val="single"/>
        </w:rPr>
        <w:t>TESTIMONY IN COURT</w:t>
      </w:r>
    </w:p>
    <w:p w:rsidR="00616313" w:rsidRPr="00616313" w:rsidRDefault="00616313" w:rsidP="00A632E5">
      <w:pPr>
        <w:pStyle w:val="NoSpacing"/>
        <w:rPr>
          <w:rFonts w:ascii="Times New Roman" w:hAnsi="Times New Roman" w:cs="Times New Roman"/>
          <w:sz w:val="24"/>
          <w:szCs w:val="24"/>
        </w:rPr>
      </w:pPr>
    </w:p>
    <w:p w:rsidR="00461FAC" w:rsidRDefault="004811A5" w:rsidP="00A632E5">
      <w:pPr>
        <w:pStyle w:val="NoSpacing"/>
        <w:rPr>
          <w:rFonts w:ascii="Times New Roman" w:hAnsi="Times New Roman" w:cs="Times New Roman"/>
          <w:sz w:val="24"/>
          <w:szCs w:val="24"/>
        </w:rPr>
      </w:pPr>
      <w:r>
        <w:rPr>
          <w:rFonts w:ascii="Times New Roman" w:hAnsi="Times New Roman" w:cs="Times New Roman"/>
          <w:sz w:val="24"/>
          <w:szCs w:val="24"/>
        </w:rPr>
        <w:tab/>
        <w:t>The Court will not pay for testimony unless in rare instances the Judge requests the Expert to testify.  In those instances, the Judge is required to enter a specific order directing the Expert to testify indicating it is the Judge’s intent the Expert testify and is not a</w:t>
      </w:r>
      <w:r w:rsidR="00425114">
        <w:rPr>
          <w:rFonts w:ascii="Times New Roman" w:hAnsi="Times New Roman" w:cs="Times New Roman"/>
          <w:sz w:val="24"/>
          <w:szCs w:val="24"/>
        </w:rPr>
        <w:t>t a</w:t>
      </w:r>
      <w:r>
        <w:rPr>
          <w:rFonts w:ascii="Times New Roman" w:hAnsi="Times New Roman" w:cs="Times New Roman"/>
          <w:sz w:val="24"/>
          <w:szCs w:val="24"/>
        </w:rPr>
        <w:t xml:space="preserve"> party’s requ</w:t>
      </w:r>
      <w:r w:rsidR="001A21CD">
        <w:rPr>
          <w:rFonts w:ascii="Times New Roman" w:hAnsi="Times New Roman" w:cs="Times New Roman"/>
          <w:sz w:val="24"/>
          <w:szCs w:val="24"/>
        </w:rPr>
        <w:t>est.  The Judge must obtain pre</w:t>
      </w:r>
      <w:r>
        <w:rPr>
          <w:rFonts w:ascii="Times New Roman" w:hAnsi="Times New Roman" w:cs="Times New Roman"/>
          <w:sz w:val="24"/>
          <w:szCs w:val="24"/>
        </w:rPr>
        <w:t>approval from the Administrative Judge.  If you are subpoenaed to testify concerning an evaluation, please en</w:t>
      </w:r>
      <w:r w:rsidR="00425114">
        <w:rPr>
          <w:rFonts w:ascii="Times New Roman" w:hAnsi="Times New Roman" w:cs="Times New Roman"/>
          <w:sz w:val="24"/>
          <w:szCs w:val="24"/>
        </w:rPr>
        <w:t xml:space="preserve">sure such an order was entered by contacting the attorney for the person undergoing the evaluation.  </w:t>
      </w:r>
    </w:p>
    <w:p w:rsidR="00333279" w:rsidRDefault="00333279" w:rsidP="00A632E5">
      <w:pPr>
        <w:pStyle w:val="NoSpacing"/>
        <w:rPr>
          <w:rFonts w:ascii="Times New Roman" w:hAnsi="Times New Roman" w:cs="Times New Roman"/>
          <w:sz w:val="24"/>
          <w:szCs w:val="24"/>
        </w:rPr>
      </w:pPr>
    </w:p>
    <w:p w:rsidR="00333279" w:rsidRDefault="002067B9" w:rsidP="00A632E5">
      <w:pPr>
        <w:pStyle w:val="NoSpacing"/>
        <w:rPr>
          <w:rFonts w:ascii="Times New Roman" w:hAnsi="Times New Roman" w:cs="Times New Roman"/>
          <w:sz w:val="24"/>
          <w:szCs w:val="24"/>
        </w:rPr>
      </w:pPr>
      <w:r>
        <w:rPr>
          <w:rFonts w:ascii="Times New Roman" w:hAnsi="Times New Roman" w:cs="Times New Roman"/>
          <w:b/>
          <w:sz w:val="24"/>
          <w:szCs w:val="24"/>
        </w:rPr>
        <w:t xml:space="preserve">16.  </w:t>
      </w:r>
      <w:r w:rsidR="00333279">
        <w:rPr>
          <w:rFonts w:ascii="Times New Roman" w:hAnsi="Times New Roman" w:cs="Times New Roman"/>
          <w:b/>
          <w:sz w:val="24"/>
          <w:szCs w:val="24"/>
          <w:u w:val="single"/>
        </w:rPr>
        <w:t>VIDEOGRAPHER, COURT REPORTER, OR COURT INTERPRETER</w:t>
      </w:r>
    </w:p>
    <w:p w:rsidR="00333279" w:rsidRPr="00333279" w:rsidRDefault="00333279" w:rsidP="00A632E5">
      <w:pPr>
        <w:pStyle w:val="NoSpacing"/>
        <w:rPr>
          <w:rFonts w:ascii="Times New Roman" w:hAnsi="Times New Roman" w:cs="Times New Roman"/>
          <w:sz w:val="24"/>
          <w:szCs w:val="24"/>
        </w:rPr>
      </w:pPr>
    </w:p>
    <w:p w:rsidR="00333279" w:rsidRPr="001874A1" w:rsidRDefault="00333279" w:rsidP="00333279">
      <w:pPr>
        <w:pStyle w:val="NoSpacing"/>
        <w:rPr>
          <w:rFonts w:ascii="Times New Roman" w:hAnsi="Times New Roman" w:cs="Times New Roman"/>
          <w:sz w:val="24"/>
          <w:szCs w:val="24"/>
        </w:rPr>
      </w:pPr>
      <w:r>
        <w:rPr>
          <w:rFonts w:ascii="Times New Roman" w:hAnsi="Times New Roman" w:cs="Times New Roman"/>
          <w:sz w:val="24"/>
          <w:szCs w:val="24"/>
        </w:rPr>
        <w:tab/>
        <w:t xml:space="preserve">The Expert understands that Florida law ordinarily permits a party to have a videographer, court reporter, or court interpreter present during an examination and agrees to the presence of a court reporter, videographer, </w:t>
      </w:r>
      <w:r w:rsidR="004F223E">
        <w:rPr>
          <w:rFonts w:ascii="Times New Roman" w:hAnsi="Times New Roman" w:cs="Times New Roman"/>
          <w:sz w:val="24"/>
          <w:szCs w:val="24"/>
        </w:rPr>
        <w:t xml:space="preserve">or </w:t>
      </w:r>
      <w:r>
        <w:rPr>
          <w:rFonts w:ascii="Times New Roman" w:hAnsi="Times New Roman" w:cs="Times New Roman"/>
          <w:sz w:val="24"/>
          <w:szCs w:val="24"/>
        </w:rPr>
        <w:t xml:space="preserve">court interpreter when one is required by Florida law.  </w:t>
      </w:r>
    </w:p>
    <w:p w:rsidR="00F47DD5" w:rsidRPr="00A632E5" w:rsidRDefault="00F47DD5" w:rsidP="00A632E5">
      <w:pPr>
        <w:pStyle w:val="NoSpacing"/>
        <w:rPr>
          <w:rFonts w:ascii="Times New Roman" w:hAnsi="Times New Roman" w:cs="Times New Roman"/>
          <w:sz w:val="24"/>
          <w:szCs w:val="24"/>
        </w:rPr>
      </w:pPr>
    </w:p>
    <w:p w:rsidR="00461FAC" w:rsidRDefault="002067B9" w:rsidP="00A632E5">
      <w:pPr>
        <w:pStyle w:val="NoSpacing"/>
        <w:rPr>
          <w:rFonts w:ascii="Times New Roman" w:hAnsi="Times New Roman" w:cs="Times New Roman"/>
          <w:b/>
          <w:sz w:val="24"/>
          <w:szCs w:val="24"/>
          <w:u w:val="single"/>
        </w:rPr>
      </w:pPr>
      <w:r>
        <w:rPr>
          <w:rFonts w:ascii="Times New Roman" w:hAnsi="Times New Roman" w:cs="Times New Roman"/>
          <w:b/>
          <w:sz w:val="24"/>
          <w:szCs w:val="24"/>
        </w:rPr>
        <w:t xml:space="preserve">17.  </w:t>
      </w:r>
      <w:r w:rsidR="00461FAC" w:rsidRPr="00A632E5">
        <w:rPr>
          <w:rFonts w:ascii="Times New Roman" w:hAnsi="Times New Roman" w:cs="Times New Roman"/>
          <w:b/>
          <w:sz w:val="24"/>
          <w:szCs w:val="24"/>
          <w:u w:val="single"/>
        </w:rPr>
        <w:t>PUBLIC RECORDS</w:t>
      </w:r>
    </w:p>
    <w:p w:rsidR="00F47DD5" w:rsidRPr="00A632E5" w:rsidRDefault="00F47DD5" w:rsidP="00A632E5">
      <w:pPr>
        <w:pStyle w:val="NoSpacing"/>
        <w:rPr>
          <w:rFonts w:ascii="Times New Roman" w:hAnsi="Times New Roman" w:cs="Times New Roman"/>
          <w:b/>
          <w:sz w:val="24"/>
          <w:szCs w:val="24"/>
          <w:u w:val="single"/>
        </w:rPr>
      </w:pPr>
    </w:p>
    <w:p w:rsidR="00461FAC" w:rsidRDefault="0027183A" w:rsidP="00A632E5">
      <w:pPr>
        <w:pStyle w:val="NoSpacing"/>
        <w:rPr>
          <w:rFonts w:ascii="Times New Roman" w:hAnsi="Times New Roman" w:cs="Times New Roman"/>
          <w:sz w:val="24"/>
          <w:szCs w:val="24"/>
        </w:rPr>
      </w:pPr>
      <w:r>
        <w:rPr>
          <w:rFonts w:ascii="Times New Roman" w:hAnsi="Times New Roman" w:cs="Times New Roman"/>
          <w:sz w:val="24"/>
          <w:szCs w:val="24"/>
        </w:rPr>
        <w:tab/>
      </w:r>
      <w:r w:rsidR="00461FAC" w:rsidRPr="00A632E5">
        <w:rPr>
          <w:rFonts w:ascii="Times New Roman" w:hAnsi="Times New Roman" w:cs="Times New Roman"/>
          <w:sz w:val="24"/>
          <w:szCs w:val="24"/>
        </w:rPr>
        <w:t xml:space="preserve">Invoices, </w:t>
      </w:r>
      <w:r>
        <w:rPr>
          <w:rFonts w:ascii="Times New Roman" w:hAnsi="Times New Roman" w:cs="Times New Roman"/>
          <w:sz w:val="24"/>
          <w:szCs w:val="24"/>
        </w:rPr>
        <w:t xml:space="preserve">contracts </w:t>
      </w:r>
      <w:r w:rsidR="00461FAC" w:rsidRPr="00A632E5">
        <w:rPr>
          <w:rFonts w:ascii="Times New Roman" w:hAnsi="Times New Roman" w:cs="Times New Roman"/>
          <w:sz w:val="24"/>
          <w:szCs w:val="24"/>
        </w:rPr>
        <w:t xml:space="preserve">between </w:t>
      </w:r>
      <w:r>
        <w:rPr>
          <w:rFonts w:ascii="Times New Roman" w:hAnsi="Times New Roman" w:cs="Times New Roman"/>
          <w:sz w:val="24"/>
          <w:szCs w:val="24"/>
        </w:rPr>
        <w:t xml:space="preserve">the Court </w:t>
      </w:r>
      <w:r w:rsidR="00461FAC" w:rsidRPr="00A632E5">
        <w:rPr>
          <w:rFonts w:ascii="Times New Roman" w:hAnsi="Times New Roman" w:cs="Times New Roman"/>
          <w:sz w:val="24"/>
          <w:szCs w:val="24"/>
        </w:rPr>
        <w:t xml:space="preserve">and the Experts, correspondence </w:t>
      </w:r>
      <w:r>
        <w:rPr>
          <w:rFonts w:ascii="Times New Roman" w:hAnsi="Times New Roman" w:cs="Times New Roman"/>
          <w:sz w:val="24"/>
          <w:szCs w:val="24"/>
        </w:rPr>
        <w:t xml:space="preserve">including emails, </w:t>
      </w:r>
      <w:r w:rsidR="00461FAC" w:rsidRPr="00A632E5">
        <w:rPr>
          <w:rFonts w:ascii="Times New Roman" w:hAnsi="Times New Roman" w:cs="Times New Roman"/>
          <w:sz w:val="24"/>
          <w:szCs w:val="24"/>
        </w:rPr>
        <w:t xml:space="preserve">and </w:t>
      </w:r>
      <w:r>
        <w:rPr>
          <w:rFonts w:ascii="Times New Roman" w:hAnsi="Times New Roman" w:cs="Times New Roman"/>
          <w:sz w:val="24"/>
          <w:szCs w:val="24"/>
        </w:rPr>
        <w:t>other related documents</w:t>
      </w:r>
      <w:r w:rsidR="00461FAC" w:rsidRPr="00A632E5">
        <w:rPr>
          <w:rFonts w:ascii="Times New Roman" w:hAnsi="Times New Roman" w:cs="Times New Roman"/>
          <w:sz w:val="24"/>
          <w:szCs w:val="24"/>
        </w:rPr>
        <w:t xml:space="preserve">, unless otherwise specifically made confidential or exempted by law, are considered public records once </w:t>
      </w:r>
      <w:r>
        <w:rPr>
          <w:rFonts w:ascii="Times New Roman" w:hAnsi="Times New Roman" w:cs="Times New Roman"/>
          <w:sz w:val="24"/>
          <w:szCs w:val="24"/>
        </w:rPr>
        <w:t xml:space="preserve">received by the </w:t>
      </w:r>
      <w:r w:rsidR="005F1B9F" w:rsidRPr="00A632E5">
        <w:rPr>
          <w:rFonts w:ascii="Times New Roman" w:hAnsi="Times New Roman" w:cs="Times New Roman"/>
          <w:sz w:val="24"/>
          <w:szCs w:val="24"/>
        </w:rPr>
        <w:t>Court</w:t>
      </w:r>
      <w:r>
        <w:rPr>
          <w:rFonts w:ascii="Times New Roman" w:hAnsi="Times New Roman" w:cs="Times New Roman"/>
          <w:sz w:val="24"/>
          <w:szCs w:val="24"/>
        </w:rPr>
        <w:t xml:space="preserve"> or Court Administration</w:t>
      </w:r>
      <w:r w:rsidR="00461FAC" w:rsidRPr="00A632E5">
        <w:rPr>
          <w:rFonts w:ascii="Times New Roman" w:hAnsi="Times New Roman" w:cs="Times New Roman"/>
          <w:sz w:val="24"/>
          <w:szCs w:val="24"/>
        </w:rPr>
        <w:t>.</w:t>
      </w:r>
    </w:p>
    <w:p w:rsidR="00F47DD5" w:rsidRPr="00A632E5" w:rsidRDefault="00F47DD5" w:rsidP="00A632E5">
      <w:pPr>
        <w:pStyle w:val="NoSpacing"/>
        <w:rPr>
          <w:rFonts w:ascii="Times New Roman" w:hAnsi="Times New Roman" w:cs="Times New Roman"/>
          <w:sz w:val="24"/>
          <w:szCs w:val="24"/>
        </w:rPr>
      </w:pPr>
    </w:p>
    <w:p w:rsidR="00461FAC" w:rsidRDefault="002067B9" w:rsidP="00A632E5">
      <w:pPr>
        <w:pStyle w:val="NoSpacing"/>
        <w:rPr>
          <w:rFonts w:ascii="Times New Roman" w:hAnsi="Times New Roman" w:cs="Times New Roman"/>
          <w:b/>
          <w:sz w:val="24"/>
          <w:szCs w:val="24"/>
          <w:u w:val="single"/>
        </w:rPr>
      </w:pPr>
      <w:r>
        <w:rPr>
          <w:rFonts w:ascii="Times New Roman" w:hAnsi="Times New Roman" w:cs="Times New Roman"/>
          <w:b/>
          <w:sz w:val="24"/>
          <w:szCs w:val="24"/>
        </w:rPr>
        <w:t xml:space="preserve">18.  </w:t>
      </w:r>
      <w:r w:rsidR="00461FAC" w:rsidRPr="00A632E5">
        <w:rPr>
          <w:rFonts w:ascii="Times New Roman" w:hAnsi="Times New Roman" w:cs="Times New Roman"/>
          <w:b/>
          <w:sz w:val="24"/>
          <w:szCs w:val="24"/>
          <w:u w:val="single"/>
        </w:rPr>
        <w:t>CHANGE IN DESIGNATED PAYEE</w:t>
      </w:r>
    </w:p>
    <w:p w:rsidR="00333279" w:rsidRPr="00333279" w:rsidRDefault="00333279" w:rsidP="00A632E5">
      <w:pPr>
        <w:pStyle w:val="NoSpacing"/>
        <w:rPr>
          <w:rFonts w:ascii="Times New Roman" w:hAnsi="Times New Roman" w:cs="Times New Roman"/>
          <w:sz w:val="24"/>
          <w:szCs w:val="24"/>
        </w:rPr>
      </w:pPr>
    </w:p>
    <w:p w:rsidR="00461FAC" w:rsidRPr="00A632E5" w:rsidRDefault="00333279" w:rsidP="00A632E5">
      <w:pPr>
        <w:pStyle w:val="NoSpacing"/>
        <w:rPr>
          <w:rFonts w:ascii="Times New Roman" w:hAnsi="Times New Roman" w:cs="Times New Roman"/>
          <w:sz w:val="24"/>
          <w:szCs w:val="24"/>
        </w:rPr>
      </w:pPr>
      <w:r>
        <w:rPr>
          <w:rFonts w:ascii="Times New Roman" w:hAnsi="Times New Roman" w:cs="Times New Roman"/>
          <w:sz w:val="24"/>
          <w:szCs w:val="24"/>
        </w:rPr>
        <w:tab/>
      </w:r>
      <w:r w:rsidR="00461FAC" w:rsidRPr="00A632E5">
        <w:rPr>
          <w:rFonts w:ascii="Times New Roman" w:hAnsi="Times New Roman" w:cs="Times New Roman"/>
          <w:sz w:val="24"/>
          <w:szCs w:val="24"/>
        </w:rPr>
        <w:t xml:space="preserve">If there is a change to the designated payee or a designated payee's tax identification number in an Expert's </w:t>
      </w:r>
      <w:r w:rsidR="009B6A9D">
        <w:rPr>
          <w:rFonts w:ascii="Times New Roman" w:hAnsi="Times New Roman" w:cs="Times New Roman"/>
          <w:sz w:val="24"/>
          <w:szCs w:val="24"/>
        </w:rPr>
        <w:t xml:space="preserve">Contract, </w:t>
      </w:r>
      <w:r w:rsidR="00461FAC" w:rsidRPr="00A632E5">
        <w:rPr>
          <w:rFonts w:ascii="Times New Roman" w:hAnsi="Times New Roman" w:cs="Times New Roman"/>
          <w:sz w:val="24"/>
          <w:szCs w:val="24"/>
        </w:rPr>
        <w:t xml:space="preserve">then a new </w:t>
      </w:r>
      <w:r w:rsidR="009B6A9D">
        <w:rPr>
          <w:rFonts w:ascii="Times New Roman" w:hAnsi="Times New Roman" w:cs="Times New Roman"/>
          <w:sz w:val="24"/>
          <w:szCs w:val="24"/>
        </w:rPr>
        <w:t xml:space="preserve">Contract </w:t>
      </w:r>
      <w:r w:rsidR="00461FAC" w:rsidRPr="00A632E5">
        <w:rPr>
          <w:rFonts w:ascii="Times New Roman" w:hAnsi="Times New Roman" w:cs="Times New Roman"/>
          <w:sz w:val="24"/>
          <w:szCs w:val="24"/>
        </w:rPr>
        <w:t>must be executed</w:t>
      </w:r>
      <w:r w:rsidR="009B6A9D">
        <w:rPr>
          <w:rFonts w:ascii="Times New Roman" w:hAnsi="Times New Roman" w:cs="Times New Roman"/>
          <w:sz w:val="24"/>
          <w:szCs w:val="24"/>
        </w:rPr>
        <w:t xml:space="preserve">.  The </w:t>
      </w:r>
      <w:r w:rsidR="00461FAC" w:rsidRPr="00A632E5">
        <w:rPr>
          <w:rFonts w:ascii="Times New Roman" w:hAnsi="Times New Roman" w:cs="Times New Roman"/>
          <w:sz w:val="24"/>
          <w:szCs w:val="24"/>
        </w:rPr>
        <w:t xml:space="preserve">Court will only pay compensation for services provided pursuant to an order of appointment to the designated payee listed in the Expert's </w:t>
      </w:r>
      <w:r w:rsidR="009B6A9D">
        <w:rPr>
          <w:rFonts w:ascii="Times New Roman" w:hAnsi="Times New Roman" w:cs="Times New Roman"/>
          <w:sz w:val="24"/>
          <w:szCs w:val="24"/>
        </w:rPr>
        <w:t>Contract</w:t>
      </w:r>
      <w:r w:rsidR="00461FAC" w:rsidRPr="00A632E5">
        <w:rPr>
          <w:rFonts w:ascii="Times New Roman" w:hAnsi="Times New Roman" w:cs="Times New Roman"/>
          <w:sz w:val="24"/>
          <w:szCs w:val="24"/>
        </w:rPr>
        <w:t>.</w:t>
      </w:r>
    </w:p>
    <w:p w:rsidR="00461FAC" w:rsidRPr="00A632E5" w:rsidRDefault="00461FAC" w:rsidP="00A632E5">
      <w:pPr>
        <w:pStyle w:val="NoSpacing"/>
        <w:rPr>
          <w:rFonts w:ascii="Times New Roman" w:hAnsi="Times New Roman" w:cs="Times New Roman"/>
          <w:sz w:val="24"/>
          <w:szCs w:val="24"/>
        </w:rPr>
      </w:pPr>
    </w:p>
    <w:p w:rsidR="00461FAC" w:rsidRDefault="006A595F" w:rsidP="00A632E5">
      <w:pPr>
        <w:pStyle w:val="NoSpacing"/>
        <w:rPr>
          <w:rFonts w:ascii="Times New Roman" w:hAnsi="Times New Roman" w:cs="Times New Roman"/>
          <w:sz w:val="24"/>
          <w:szCs w:val="24"/>
        </w:rPr>
      </w:pPr>
      <w:r>
        <w:rPr>
          <w:rFonts w:ascii="Times New Roman" w:hAnsi="Times New Roman" w:cs="Times New Roman"/>
          <w:sz w:val="24"/>
          <w:szCs w:val="24"/>
        </w:rPr>
        <w:tab/>
      </w:r>
      <w:r w:rsidR="00461FAC" w:rsidRPr="00A632E5">
        <w:rPr>
          <w:rFonts w:ascii="Times New Roman" w:hAnsi="Times New Roman" w:cs="Times New Roman"/>
          <w:sz w:val="24"/>
          <w:szCs w:val="24"/>
        </w:rPr>
        <w:t xml:space="preserve">If a Legal Entity, rather than an individual Expert, is named in the order of appointment and the Expert primarily handling the case separates from or is no longer associated with the Legal Entity, and the designated payee is the Legal Entity, Court Administration will only pay the Legal Entity. </w:t>
      </w:r>
      <w:r>
        <w:rPr>
          <w:rFonts w:ascii="Times New Roman" w:hAnsi="Times New Roman" w:cs="Times New Roman"/>
          <w:sz w:val="24"/>
          <w:szCs w:val="24"/>
        </w:rPr>
        <w:t xml:space="preserve"> </w:t>
      </w:r>
      <w:r w:rsidR="00461FAC" w:rsidRPr="00A632E5">
        <w:rPr>
          <w:rFonts w:ascii="Times New Roman" w:hAnsi="Times New Roman" w:cs="Times New Roman"/>
          <w:sz w:val="24"/>
          <w:szCs w:val="24"/>
        </w:rPr>
        <w:t>If any dispute, disagreement</w:t>
      </w:r>
      <w:r>
        <w:rPr>
          <w:rFonts w:ascii="Times New Roman" w:hAnsi="Times New Roman" w:cs="Times New Roman"/>
          <w:sz w:val="24"/>
          <w:szCs w:val="24"/>
        </w:rPr>
        <w:t>,</w:t>
      </w:r>
      <w:r w:rsidR="00461FAC" w:rsidRPr="00A632E5">
        <w:rPr>
          <w:rFonts w:ascii="Times New Roman" w:hAnsi="Times New Roman" w:cs="Times New Roman"/>
          <w:sz w:val="24"/>
          <w:szCs w:val="24"/>
        </w:rPr>
        <w:t xml:space="preserve"> or litigation regarding compensation for services provided pursuant to a court appointment arises between a Legal Entity and an Expert, they shall resolve the situation between them and shall not involve Court Administration. </w:t>
      </w:r>
      <w:r>
        <w:rPr>
          <w:rFonts w:ascii="Times New Roman" w:hAnsi="Times New Roman" w:cs="Times New Roman"/>
          <w:sz w:val="24"/>
          <w:szCs w:val="24"/>
        </w:rPr>
        <w:t xml:space="preserve"> </w:t>
      </w:r>
      <w:r w:rsidR="00461FAC" w:rsidRPr="00A632E5">
        <w:rPr>
          <w:rFonts w:ascii="Times New Roman" w:hAnsi="Times New Roman" w:cs="Times New Roman"/>
          <w:sz w:val="24"/>
          <w:szCs w:val="24"/>
        </w:rPr>
        <w:t>The Legal Entity and Expert shall hold Court Administration harmless from any and all liability that might or could arise from any dispute or litigation between them.</w:t>
      </w:r>
      <w:r>
        <w:rPr>
          <w:rFonts w:ascii="Times New Roman" w:hAnsi="Times New Roman" w:cs="Times New Roman"/>
          <w:sz w:val="24"/>
          <w:szCs w:val="24"/>
        </w:rPr>
        <w:t xml:space="preserve">  </w:t>
      </w:r>
      <w:r w:rsidR="00461FAC" w:rsidRPr="00A632E5">
        <w:rPr>
          <w:rFonts w:ascii="Times New Roman" w:hAnsi="Times New Roman" w:cs="Times New Roman"/>
          <w:sz w:val="24"/>
          <w:szCs w:val="24"/>
        </w:rPr>
        <w:t>It is the sole responsibility of the Expert and/or Legal Entity to ensure that Court Administration has the correct information regarding the designated payee and tax identification number for any and all court appointments.</w:t>
      </w:r>
    </w:p>
    <w:p w:rsidR="007D50C1" w:rsidRPr="00A632E5" w:rsidRDefault="007D50C1" w:rsidP="00A632E5">
      <w:pPr>
        <w:pStyle w:val="NoSpacing"/>
        <w:rPr>
          <w:rFonts w:ascii="Times New Roman" w:hAnsi="Times New Roman" w:cs="Times New Roman"/>
          <w:b/>
          <w:sz w:val="24"/>
          <w:szCs w:val="24"/>
          <w:u w:val="single"/>
        </w:rPr>
      </w:pPr>
    </w:p>
    <w:p w:rsidR="00EB4177" w:rsidRDefault="002067B9" w:rsidP="00A632E5">
      <w:pPr>
        <w:pStyle w:val="NoSpacing"/>
        <w:rPr>
          <w:rFonts w:ascii="Times New Roman" w:hAnsi="Times New Roman" w:cs="Times New Roman"/>
          <w:b/>
          <w:sz w:val="24"/>
          <w:szCs w:val="24"/>
          <w:u w:val="single"/>
        </w:rPr>
      </w:pPr>
      <w:r>
        <w:rPr>
          <w:rFonts w:ascii="Times New Roman" w:hAnsi="Times New Roman" w:cs="Times New Roman"/>
          <w:b/>
          <w:sz w:val="24"/>
          <w:szCs w:val="24"/>
        </w:rPr>
        <w:t xml:space="preserve">19.  </w:t>
      </w:r>
      <w:r w:rsidR="00461FAC" w:rsidRPr="00A632E5">
        <w:rPr>
          <w:rFonts w:ascii="Times New Roman" w:hAnsi="Times New Roman" w:cs="Times New Roman"/>
          <w:b/>
          <w:sz w:val="24"/>
          <w:szCs w:val="24"/>
          <w:u w:val="single"/>
        </w:rPr>
        <w:t xml:space="preserve">AMENDMENTS TO </w:t>
      </w:r>
      <w:r w:rsidR="00EB4177">
        <w:rPr>
          <w:rFonts w:ascii="Times New Roman" w:hAnsi="Times New Roman" w:cs="Times New Roman"/>
          <w:b/>
          <w:sz w:val="24"/>
          <w:szCs w:val="24"/>
          <w:u w:val="single"/>
        </w:rPr>
        <w:t>BILLING MANUAL</w:t>
      </w:r>
    </w:p>
    <w:p w:rsidR="00EB4177" w:rsidRDefault="00EB4177" w:rsidP="00A632E5">
      <w:pPr>
        <w:pStyle w:val="NoSpacing"/>
        <w:rPr>
          <w:rFonts w:ascii="Times New Roman" w:hAnsi="Times New Roman" w:cs="Times New Roman"/>
          <w:b/>
          <w:sz w:val="24"/>
          <w:szCs w:val="24"/>
          <w:u w:val="single"/>
        </w:rPr>
      </w:pPr>
    </w:p>
    <w:p w:rsidR="00A632E5" w:rsidRDefault="00EB4177" w:rsidP="00A632E5">
      <w:pPr>
        <w:pStyle w:val="NoSpacing"/>
        <w:rPr>
          <w:rFonts w:ascii="Times New Roman" w:hAnsi="Times New Roman" w:cs="Times New Roman"/>
          <w:sz w:val="24"/>
          <w:szCs w:val="24"/>
        </w:rPr>
      </w:pPr>
      <w:r>
        <w:rPr>
          <w:rFonts w:ascii="Times New Roman" w:hAnsi="Times New Roman" w:cs="Times New Roman"/>
          <w:sz w:val="24"/>
          <w:szCs w:val="24"/>
        </w:rPr>
        <w:tab/>
      </w:r>
      <w:r w:rsidR="00461FAC" w:rsidRPr="00A632E5">
        <w:rPr>
          <w:rFonts w:ascii="Times New Roman" w:hAnsi="Times New Roman" w:cs="Times New Roman"/>
          <w:sz w:val="24"/>
          <w:szCs w:val="24"/>
        </w:rPr>
        <w:t>The C</w:t>
      </w:r>
      <w:r>
        <w:rPr>
          <w:rFonts w:ascii="Times New Roman" w:hAnsi="Times New Roman" w:cs="Times New Roman"/>
          <w:sz w:val="24"/>
          <w:szCs w:val="24"/>
        </w:rPr>
        <w:t xml:space="preserve">ourt </w:t>
      </w:r>
      <w:r w:rsidR="00461FAC" w:rsidRPr="00A632E5">
        <w:rPr>
          <w:rFonts w:ascii="Times New Roman" w:hAnsi="Times New Roman" w:cs="Times New Roman"/>
          <w:sz w:val="24"/>
          <w:szCs w:val="24"/>
        </w:rPr>
        <w:t>reserve</w:t>
      </w:r>
      <w:r>
        <w:rPr>
          <w:rFonts w:ascii="Times New Roman" w:hAnsi="Times New Roman" w:cs="Times New Roman"/>
          <w:sz w:val="24"/>
          <w:szCs w:val="24"/>
        </w:rPr>
        <w:t>s</w:t>
      </w:r>
      <w:r w:rsidR="00461FAC" w:rsidRPr="00A632E5">
        <w:rPr>
          <w:rFonts w:ascii="Times New Roman" w:hAnsi="Times New Roman" w:cs="Times New Roman"/>
          <w:sz w:val="24"/>
          <w:szCs w:val="24"/>
        </w:rPr>
        <w:t xml:space="preserve"> the right to amend these policies at any time.</w:t>
      </w:r>
    </w:p>
    <w:p w:rsidR="002B307E" w:rsidRDefault="002B307E" w:rsidP="00A632E5">
      <w:pPr>
        <w:pStyle w:val="NoSpacing"/>
        <w:rPr>
          <w:rFonts w:ascii="Times New Roman" w:hAnsi="Times New Roman" w:cs="Times New Roman"/>
          <w:sz w:val="24"/>
          <w:szCs w:val="24"/>
        </w:rPr>
      </w:pPr>
    </w:p>
    <w:p w:rsidR="002B307E" w:rsidRDefault="002067B9" w:rsidP="002B307E">
      <w:pPr>
        <w:pStyle w:val="NoSpacing"/>
        <w:rPr>
          <w:rFonts w:ascii="Times New Roman" w:hAnsi="Times New Roman" w:cs="Times New Roman"/>
          <w:b/>
          <w:sz w:val="24"/>
          <w:szCs w:val="24"/>
          <w:u w:val="single"/>
        </w:rPr>
      </w:pPr>
      <w:r>
        <w:rPr>
          <w:rFonts w:ascii="Times New Roman" w:hAnsi="Times New Roman" w:cs="Times New Roman"/>
          <w:b/>
          <w:sz w:val="24"/>
          <w:szCs w:val="24"/>
        </w:rPr>
        <w:t xml:space="preserve">20.  </w:t>
      </w:r>
      <w:r w:rsidR="002B307E" w:rsidRPr="00A632E5">
        <w:rPr>
          <w:rFonts w:ascii="Times New Roman" w:hAnsi="Times New Roman" w:cs="Times New Roman"/>
          <w:b/>
          <w:sz w:val="24"/>
          <w:szCs w:val="24"/>
          <w:u w:val="single"/>
        </w:rPr>
        <w:t>STATUTES AND COURT ADMINISTRATION POLICIES</w:t>
      </w:r>
    </w:p>
    <w:p w:rsidR="0094335E" w:rsidRPr="0094335E" w:rsidRDefault="0094335E" w:rsidP="002B307E">
      <w:pPr>
        <w:pStyle w:val="NoSpacing"/>
        <w:rPr>
          <w:rFonts w:ascii="Times New Roman" w:hAnsi="Times New Roman" w:cs="Times New Roman"/>
          <w:sz w:val="24"/>
          <w:szCs w:val="24"/>
        </w:rPr>
      </w:pPr>
    </w:p>
    <w:p w:rsidR="002B307E" w:rsidRDefault="002B307E" w:rsidP="002B307E">
      <w:pPr>
        <w:pStyle w:val="NoSpacing"/>
        <w:rPr>
          <w:rFonts w:ascii="Times New Roman" w:hAnsi="Times New Roman" w:cs="Times New Roman"/>
          <w:sz w:val="24"/>
          <w:szCs w:val="24"/>
        </w:rPr>
      </w:pPr>
      <w:r w:rsidRPr="00A632E5">
        <w:rPr>
          <w:rFonts w:ascii="Times New Roman" w:hAnsi="Times New Roman" w:cs="Times New Roman"/>
          <w:noProof/>
          <w:sz w:val="24"/>
          <w:szCs w:val="24"/>
        </w:rPr>
        <w:drawing>
          <wp:anchor distT="0" distB="0" distL="114300" distR="114300" simplePos="0" relativeHeight="251662336" behindDoc="0" locked="0" layoutInCell="1" allowOverlap="0" wp14:anchorId="135A31AF" wp14:editId="0630D481">
            <wp:simplePos x="0" y="0"/>
            <wp:positionH relativeFrom="page">
              <wp:posOffset>7133456</wp:posOffset>
            </wp:positionH>
            <wp:positionV relativeFrom="page">
              <wp:posOffset>5182144</wp:posOffset>
            </wp:positionV>
            <wp:extent cx="9127" cy="456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2912" name="Picture 12912"/>
                    <pic:cNvPicPr/>
                  </pic:nvPicPr>
                  <pic:blipFill>
                    <a:blip r:embed="rId7"/>
                    <a:stretch>
                      <a:fillRect/>
                    </a:stretch>
                  </pic:blipFill>
                  <pic:spPr>
                    <a:xfrm>
                      <a:off x="0" y="0"/>
                      <a:ext cx="9127" cy="4566"/>
                    </a:xfrm>
                    <a:prstGeom prst="rect">
                      <a:avLst/>
                    </a:prstGeom>
                  </pic:spPr>
                </pic:pic>
              </a:graphicData>
            </a:graphic>
          </wp:anchor>
        </w:drawing>
      </w:r>
      <w:r w:rsidR="0094335E">
        <w:rPr>
          <w:rFonts w:ascii="Times New Roman" w:hAnsi="Times New Roman" w:cs="Times New Roman"/>
          <w:sz w:val="24"/>
          <w:szCs w:val="24"/>
        </w:rPr>
        <w:tab/>
      </w:r>
      <w:r w:rsidRPr="00A632E5">
        <w:rPr>
          <w:rFonts w:ascii="Times New Roman" w:hAnsi="Times New Roman" w:cs="Times New Roman"/>
          <w:sz w:val="24"/>
          <w:szCs w:val="24"/>
        </w:rPr>
        <w:t>An Expert is required to follow and comply with the requirements, policies</w:t>
      </w:r>
      <w:r w:rsidR="0094335E">
        <w:rPr>
          <w:rFonts w:ascii="Times New Roman" w:hAnsi="Times New Roman" w:cs="Times New Roman"/>
          <w:sz w:val="24"/>
          <w:szCs w:val="24"/>
        </w:rPr>
        <w:t>,</w:t>
      </w:r>
      <w:r w:rsidRPr="00A632E5">
        <w:rPr>
          <w:rFonts w:ascii="Times New Roman" w:hAnsi="Times New Roman" w:cs="Times New Roman"/>
          <w:sz w:val="24"/>
          <w:szCs w:val="24"/>
        </w:rPr>
        <w:t xml:space="preserve"> and procedures set forth in </w:t>
      </w:r>
      <w:r w:rsidR="0094335E">
        <w:rPr>
          <w:rFonts w:ascii="Times New Roman" w:hAnsi="Times New Roman" w:cs="Times New Roman"/>
          <w:sz w:val="24"/>
          <w:szCs w:val="24"/>
        </w:rPr>
        <w:t xml:space="preserve">the Court’s Administrative Order concerning Expert Witnesses, this </w:t>
      </w:r>
      <w:r w:rsidRPr="00A632E5">
        <w:rPr>
          <w:rFonts w:ascii="Times New Roman" w:hAnsi="Times New Roman" w:cs="Times New Roman"/>
          <w:sz w:val="24"/>
          <w:szCs w:val="24"/>
        </w:rPr>
        <w:t xml:space="preserve"> Billing Manual, </w:t>
      </w:r>
      <w:r w:rsidR="00784EA0">
        <w:rPr>
          <w:rFonts w:ascii="Times New Roman" w:hAnsi="Times New Roman" w:cs="Times New Roman"/>
          <w:sz w:val="24"/>
          <w:szCs w:val="24"/>
        </w:rPr>
        <w:t xml:space="preserve">any </w:t>
      </w:r>
      <w:r w:rsidR="0094335E">
        <w:rPr>
          <w:rFonts w:ascii="Times New Roman" w:hAnsi="Times New Roman" w:cs="Times New Roman"/>
          <w:sz w:val="24"/>
          <w:szCs w:val="24"/>
        </w:rPr>
        <w:t xml:space="preserve">Contract </w:t>
      </w:r>
      <w:r w:rsidRPr="00A632E5">
        <w:rPr>
          <w:rFonts w:ascii="Times New Roman" w:hAnsi="Times New Roman" w:cs="Times New Roman"/>
          <w:sz w:val="24"/>
          <w:szCs w:val="24"/>
        </w:rPr>
        <w:t xml:space="preserve">for Expert's Services with the </w:t>
      </w:r>
      <w:r w:rsidR="0094335E">
        <w:rPr>
          <w:rFonts w:ascii="Times New Roman" w:hAnsi="Times New Roman" w:cs="Times New Roman"/>
          <w:sz w:val="24"/>
          <w:szCs w:val="24"/>
        </w:rPr>
        <w:t xml:space="preserve">Court, </w:t>
      </w:r>
      <w:r w:rsidRPr="00A632E5">
        <w:rPr>
          <w:rFonts w:ascii="Times New Roman" w:hAnsi="Times New Roman" w:cs="Times New Roman"/>
          <w:sz w:val="24"/>
          <w:szCs w:val="24"/>
        </w:rPr>
        <w:t xml:space="preserve">and those </w:t>
      </w:r>
      <w:r w:rsidR="0094335E">
        <w:rPr>
          <w:rFonts w:ascii="Times New Roman" w:hAnsi="Times New Roman" w:cs="Times New Roman"/>
          <w:sz w:val="24"/>
          <w:szCs w:val="24"/>
        </w:rPr>
        <w:t xml:space="preserve">requirements and policies </w:t>
      </w:r>
      <w:r w:rsidRPr="00A632E5">
        <w:rPr>
          <w:rFonts w:ascii="Times New Roman" w:hAnsi="Times New Roman" w:cs="Times New Roman"/>
          <w:sz w:val="24"/>
          <w:szCs w:val="24"/>
        </w:rPr>
        <w:t>established by the Office of State Courts Administrator, as they may be amended from time to time.</w:t>
      </w:r>
      <w:r w:rsidR="0094335E">
        <w:rPr>
          <w:rFonts w:ascii="Times New Roman" w:hAnsi="Times New Roman" w:cs="Times New Roman"/>
          <w:sz w:val="24"/>
          <w:szCs w:val="24"/>
        </w:rPr>
        <w:t xml:space="preserve">  </w:t>
      </w:r>
      <w:r w:rsidRPr="00A632E5">
        <w:rPr>
          <w:rFonts w:ascii="Times New Roman" w:hAnsi="Times New Roman" w:cs="Times New Roman"/>
          <w:sz w:val="24"/>
          <w:szCs w:val="24"/>
        </w:rPr>
        <w:t xml:space="preserve">It is the Expert's sole responsibility to remain informed of and comply with </w:t>
      </w:r>
      <w:r w:rsidR="0094335E">
        <w:rPr>
          <w:rFonts w:ascii="Times New Roman" w:hAnsi="Times New Roman" w:cs="Times New Roman"/>
          <w:sz w:val="24"/>
          <w:szCs w:val="24"/>
        </w:rPr>
        <w:t xml:space="preserve">all </w:t>
      </w:r>
      <w:r w:rsidRPr="00A632E5">
        <w:rPr>
          <w:rFonts w:ascii="Times New Roman" w:hAnsi="Times New Roman" w:cs="Times New Roman"/>
          <w:sz w:val="24"/>
          <w:szCs w:val="24"/>
        </w:rPr>
        <w:t>requirements, policies</w:t>
      </w:r>
      <w:r w:rsidR="0094335E">
        <w:rPr>
          <w:rFonts w:ascii="Times New Roman" w:hAnsi="Times New Roman" w:cs="Times New Roman"/>
          <w:sz w:val="24"/>
          <w:szCs w:val="24"/>
        </w:rPr>
        <w:t>,</w:t>
      </w:r>
      <w:r w:rsidRPr="00A632E5">
        <w:rPr>
          <w:rFonts w:ascii="Times New Roman" w:hAnsi="Times New Roman" w:cs="Times New Roman"/>
          <w:sz w:val="24"/>
          <w:szCs w:val="24"/>
        </w:rPr>
        <w:t xml:space="preserve"> and procedures, and any amendments thereto.</w:t>
      </w:r>
    </w:p>
    <w:p w:rsidR="002B307E" w:rsidRDefault="002B307E" w:rsidP="002B307E">
      <w:pPr>
        <w:pStyle w:val="NoSpacing"/>
        <w:rPr>
          <w:rFonts w:ascii="Times New Roman" w:hAnsi="Times New Roman" w:cs="Times New Roman"/>
          <w:sz w:val="24"/>
          <w:szCs w:val="24"/>
        </w:rPr>
      </w:pPr>
    </w:p>
    <w:p w:rsidR="002B307E" w:rsidRPr="00A632E5" w:rsidRDefault="0094335E" w:rsidP="002B307E">
      <w:pPr>
        <w:pStyle w:val="NoSpacing"/>
        <w:rPr>
          <w:rFonts w:ascii="Times New Roman" w:hAnsi="Times New Roman" w:cs="Times New Roman"/>
          <w:b/>
          <w:sz w:val="24"/>
          <w:szCs w:val="24"/>
          <w:u w:val="single"/>
        </w:rPr>
      </w:pPr>
      <w:r>
        <w:rPr>
          <w:rFonts w:ascii="Times New Roman" w:hAnsi="Times New Roman" w:cs="Times New Roman"/>
          <w:sz w:val="24"/>
          <w:szCs w:val="24"/>
        </w:rPr>
        <w:t xml:space="preserve"> </w:t>
      </w:r>
    </w:p>
    <w:p w:rsidR="002B307E" w:rsidRPr="00A632E5" w:rsidRDefault="002B307E" w:rsidP="00A632E5">
      <w:pPr>
        <w:pStyle w:val="NoSpacing"/>
        <w:rPr>
          <w:rFonts w:ascii="Times New Roman" w:hAnsi="Times New Roman" w:cs="Times New Roman"/>
          <w:sz w:val="24"/>
          <w:szCs w:val="24"/>
        </w:rPr>
      </w:pPr>
    </w:p>
    <w:sectPr w:rsidR="002B307E" w:rsidRPr="00A632E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3E9" w:rsidRDefault="003413E9">
      <w:pPr>
        <w:spacing w:after="0" w:line="240" w:lineRule="auto"/>
      </w:pPr>
      <w:r>
        <w:separator/>
      </w:r>
    </w:p>
  </w:endnote>
  <w:endnote w:type="continuationSeparator" w:id="0">
    <w:p w:rsidR="003413E9" w:rsidRDefault="00341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603628"/>
      <w:docPartObj>
        <w:docPartGallery w:val="Page Numbers (Bottom of Page)"/>
        <w:docPartUnique/>
      </w:docPartObj>
    </w:sdtPr>
    <w:sdtEndPr/>
    <w:sdtContent>
      <w:sdt>
        <w:sdtPr>
          <w:id w:val="1728636285"/>
          <w:docPartObj>
            <w:docPartGallery w:val="Page Numbers (Top of Page)"/>
            <w:docPartUnique/>
          </w:docPartObj>
        </w:sdtPr>
        <w:sdtEndPr/>
        <w:sdtContent>
          <w:p w:rsidR="0011502D" w:rsidRDefault="0011502D">
            <w:pPr>
              <w:pStyle w:val="Footer"/>
              <w:jc w:val="center"/>
            </w:pPr>
            <w:r w:rsidRPr="0011502D">
              <w:rPr>
                <w:rFonts w:ascii="Times New Roman" w:hAnsi="Times New Roman"/>
                <w:sz w:val="20"/>
                <w:szCs w:val="20"/>
              </w:rPr>
              <w:t xml:space="preserve">Page </w:t>
            </w:r>
            <w:r w:rsidRPr="0011502D">
              <w:rPr>
                <w:rFonts w:ascii="Times New Roman" w:hAnsi="Times New Roman"/>
                <w:bCs/>
                <w:sz w:val="20"/>
                <w:szCs w:val="20"/>
              </w:rPr>
              <w:fldChar w:fldCharType="begin"/>
            </w:r>
            <w:r w:rsidRPr="0011502D">
              <w:rPr>
                <w:rFonts w:ascii="Times New Roman" w:hAnsi="Times New Roman"/>
                <w:bCs/>
                <w:sz w:val="20"/>
                <w:szCs w:val="20"/>
              </w:rPr>
              <w:instrText xml:space="preserve"> PAGE </w:instrText>
            </w:r>
            <w:r w:rsidRPr="0011502D">
              <w:rPr>
                <w:rFonts w:ascii="Times New Roman" w:hAnsi="Times New Roman"/>
                <w:bCs/>
                <w:sz w:val="20"/>
                <w:szCs w:val="20"/>
              </w:rPr>
              <w:fldChar w:fldCharType="separate"/>
            </w:r>
            <w:r w:rsidR="008573FD">
              <w:rPr>
                <w:rFonts w:ascii="Times New Roman" w:hAnsi="Times New Roman"/>
                <w:bCs/>
                <w:noProof/>
                <w:sz w:val="20"/>
                <w:szCs w:val="20"/>
              </w:rPr>
              <w:t>1</w:t>
            </w:r>
            <w:r w:rsidRPr="0011502D">
              <w:rPr>
                <w:rFonts w:ascii="Times New Roman" w:hAnsi="Times New Roman"/>
                <w:bCs/>
                <w:sz w:val="20"/>
                <w:szCs w:val="20"/>
              </w:rPr>
              <w:fldChar w:fldCharType="end"/>
            </w:r>
            <w:r w:rsidRPr="0011502D">
              <w:rPr>
                <w:rFonts w:ascii="Times New Roman" w:hAnsi="Times New Roman"/>
                <w:sz w:val="20"/>
                <w:szCs w:val="20"/>
              </w:rPr>
              <w:t xml:space="preserve"> of </w:t>
            </w:r>
            <w:r w:rsidRPr="0011502D">
              <w:rPr>
                <w:rFonts w:ascii="Times New Roman" w:hAnsi="Times New Roman"/>
                <w:bCs/>
                <w:sz w:val="20"/>
                <w:szCs w:val="20"/>
              </w:rPr>
              <w:fldChar w:fldCharType="begin"/>
            </w:r>
            <w:r w:rsidRPr="0011502D">
              <w:rPr>
                <w:rFonts w:ascii="Times New Roman" w:hAnsi="Times New Roman"/>
                <w:bCs/>
                <w:sz w:val="20"/>
                <w:szCs w:val="20"/>
              </w:rPr>
              <w:instrText xml:space="preserve"> NUMPAGES  </w:instrText>
            </w:r>
            <w:r w:rsidRPr="0011502D">
              <w:rPr>
                <w:rFonts w:ascii="Times New Roman" w:hAnsi="Times New Roman"/>
                <w:bCs/>
                <w:sz w:val="20"/>
                <w:szCs w:val="20"/>
              </w:rPr>
              <w:fldChar w:fldCharType="separate"/>
            </w:r>
            <w:r w:rsidR="008573FD">
              <w:rPr>
                <w:rFonts w:ascii="Times New Roman" w:hAnsi="Times New Roman"/>
                <w:bCs/>
                <w:noProof/>
                <w:sz w:val="20"/>
                <w:szCs w:val="20"/>
              </w:rPr>
              <w:t>7</w:t>
            </w:r>
            <w:r w:rsidRPr="0011502D">
              <w:rPr>
                <w:rFonts w:ascii="Times New Roman" w:hAnsi="Times New Roman"/>
                <w:bCs/>
                <w:sz w:val="20"/>
                <w:szCs w:val="20"/>
              </w:rPr>
              <w:fldChar w:fldCharType="end"/>
            </w:r>
          </w:p>
        </w:sdtContent>
      </w:sdt>
    </w:sdtContent>
  </w:sdt>
  <w:p w:rsidR="00793083" w:rsidRDefault="008573F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3E9" w:rsidRDefault="003413E9">
      <w:pPr>
        <w:spacing w:after="0" w:line="240" w:lineRule="auto"/>
      </w:pPr>
      <w:r>
        <w:separator/>
      </w:r>
    </w:p>
  </w:footnote>
  <w:footnote w:type="continuationSeparator" w:id="0">
    <w:p w:rsidR="003413E9" w:rsidRDefault="00341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A7DEC"/>
    <w:multiLevelType w:val="hybridMultilevel"/>
    <w:tmpl w:val="4162C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9A7999"/>
    <w:multiLevelType w:val="hybridMultilevel"/>
    <w:tmpl w:val="C2C6A650"/>
    <w:lvl w:ilvl="0" w:tplc="53264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AC"/>
    <w:rsid w:val="00005CCB"/>
    <w:rsid w:val="0001187F"/>
    <w:rsid w:val="000122CE"/>
    <w:rsid w:val="00015068"/>
    <w:rsid w:val="0002519E"/>
    <w:rsid w:val="0007422F"/>
    <w:rsid w:val="0008552D"/>
    <w:rsid w:val="000A370D"/>
    <w:rsid w:val="000B1AF6"/>
    <w:rsid w:val="000C4FCE"/>
    <w:rsid w:val="0010679A"/>
    <w:rsid w:val="0011053B"/>
    <w:rsid w:val="00111D07"/>
    <w:rsid w:val="0011502D"/>
    <w:rsid w:val="00131D97"/>
    <w:rsid w:val="00134301"/>
    <w:rsid w:val="00154F2A"/>
    <w:rsid w:val="0015597A"/>
    <w:rsid w:val="001800C4"/>
    <w:rsid w:val="00186E89"/>
    <w:rsid w:val="001874A1"/>
    <w:rsid w:val="00197EDA"/>
    <w:rsid w:val="001A21CD"/>
    <w:rsid w:val="001B395E"/>
    <w:rsid w:val="001C1A61"/>
    <w:rsid w:val="001C20F8"/>
    <w:rsid w:val="00202E2B"/>
    <w:rsid w:val="002067B9"/>
    <w:rsid w:val="00224C65"/>
    <w:rsid w:val="002263E5"/>
    <w:rsid w:val="00241608"/>
    <w:rsid w:val="0027183A"/>
    <w:rsid w:val="0027604C"/>
    <w:rsid w:val="002764EC"/>
    <w:rsid w:val="002B29EC"/>
    <w:rsid w:val="002B307E"/>
    <w:rsid w:val="002D0724"/>
    <w:rsid w:val="0030036F"/>
    <w:rsid w:val="00300CCB"/>
    <w:rsid w:val="0030186C"/>
    <w:rsid w:val="00301FFC"/>
    <w:rsid w:val="00304BFE"/>
    <w:rsid w:val="00324E24"/>
    <w:rsid w:val="00333279"/>
    <w:rsid w:val="00333F1B"/>
    <w:rsid w:val="003413E9"/>
    <w:rsid w:val="003466BF"/>
    <w:rsid w:val="003506F5"/>
    <w:rsid w:val="003830AC"/>
    <w:rsid w:val="003A5F66"/>
    <w:rsid w:val="003B6A48"/>
    <w:rsid w:val="003C3436"/>
    <w:rsid w:val="003E7BF1"/>
    <w:rsid w:val="004012F8"/>
    <w:rsid w:val="00403F97"/>
    <w:rsid w:val="004247B2"/>
    <w:rsid w:val="00425114"/>
    <w:rsid w:val="004255FE"/>
    <w:rsid w:val="00441972"/>
    <w:rsid w:val="0046062E"/>
    <w:rsid w:val="00461FAC"/>
    <w:rsid w:val="004746DD"/>
    <w:rsid w:val="0047792E"/>
    <w:rsid w:val="004811A5"/>
    <w:rsid w:val="004D4519"/>
    <w:rsid w:val="004F223E"/>
    <w:rsid w:val="004F5521"/>
    <w:rsid w:val="005027F1"/>
    <w:rsid w:val="005060F0"/>
    <w:rsid w:val="00506665"/>
    <w:rsid w:val="00510E97"/>
    <w:rsid w:val="0052242F"/>
    <w:rsid w:val="00554551"/>
    <w:rsid w:val="005554D1"/>
    <w:rsid w:val="005554F2"/>
    <w:rsid w:val="0056000D"/>
    <w:rsid w:val="00574097"/>
    <w:rsid w:val="00596E73"/>
    <w:rsid w:val="005A3478"/>
    <w:rsid w:val="005A7484"/>
    <w:rsid w:val="005B553C"/>
    <w:rsid w:val="005C61F2"/>
    <w:rsid w:val="005F1B9F"/>
    <w:rsid w:val="00611C73"/>
    <w:rsid w:val="00616313"/>
    <w:rsid w:val="00651F70"/>
    <w:rsid w:val="00664F59"/>
    <w:rsid w:val="00672399"/>
    <w:rsid w:val="006A595F"/>
    <w:rsid w:val="006A6D9A"/>
    <w:rsid w:val="006B203A"/>
    <w:rsid w:val="006B2FEC"/>
    <w:rsid w:val="006C4ADA"/>
    <w:rsid w:val="006C6CDF"/>
    <w:rsid w:val="006F71FF"/>
    <w:rsid w:val="0070177F"/>
    <w:rsid w:val="00707006"/>
    <w:rsid w:val="007348F2"/>
    <w:rsid w:val="00741AAF"/>
    <w:rsid w:val="00784EA0"/>
    <w:rsid w:val="00793791"/>
    <w:rsid w:val="00795FF3"/>
    <w:rsid w:val="007A0659"/>
    <w:rsid w:val="007A263E"/>
    <w:rsid w:val="007B20F3"/>
    <w:rsid w:val="007D50C1"/>
    <w:rsid w:val="007E0355"/>
    <w:rsid w:val="007E423D"/>
    <w:rsid w:val="00815D01"/>
    <w:rsid w:val="00816C7D"/>
    <w:rsid w:val="00822AA1"/>
    <w:rsid w:val="008432BB"/>
    <w:rsid w:val="0084601D"/>
    <w:rsid w:val="00855427"/>
    <w:rsid w:val="008573FD"/>
    <w:rsid w:val="00866ABA"/>
    <w:rsid w:val="008923A8"/>
    <w:rsid w:val="008A3EF7"/>
    <w:rsid w:val="008A6698"/>
    <w:rsid w:val="008D13B7"/>
    <w:rsid w:val="008F56C8"/>
    <w:rsid w:val="009177CA"/>
    <w:rsid w:val="00932E3F"/>
    <w:rsid w:val="00934016"/>
    <w:rsid w:val="00935622"/>
    <w:rsid w:val="00942355"/>
    <w:rsid w:val="0094335E"/>
    <w:rsid w:val="0095752E"/>
    <w:rsid w:val="00960618"/>
    <w:rsid w:val="00974CB4"/>
    <w:rsid w:val="00995B43"/>
    <w:rsid w:val="009B6A9D"/>
    <w:rsid w:val="009B6D7E"/>
    <w:rsid w:val="009C7395"/>
    <w:rsid w:val="009D1949"/>
    <w:rsid w:val="009D7229"/>
    <w:rsid w:val="009E12DE"/>
    <w:rsid w:val="009F6BE2"/>
    <w:rsid w:val="00A36A71"/>
    <w:rsid w:val="00A40F48"/>
    <w:rsid w:val="00A51DB4"/>
    <w:rsid w:val="00A632E5"/>
    <w:rsid w:val="00A70847"/>
    <w:rsid w:val="00A90B7D"/>
    <w:rsid w:val="00A94E7E"/>
    <w:rsid w:val="00AC2C8A"/>
    <w:rsid w:val="00AE70F5"/>
    <w:rsid w:val="00AF4543"/>
    <w:rsid w:val="00B00B91"/>
    <w:rsid w:val="00B04050"/>
    <w:rsid w:val="00B07E3A"/>
    <w:rsid w:val="00B542D2"/>
    <w:rsid w:val="00B55398"/>
    <w:rsid w:val="00B7794D"/>
    <w:rsid w:val="00B83449"/>
    <w:rsid w:val="00BC6EE2"/>
    <w:rsid w:val="00BC7C55"/>
    <w:rsid w:val="00BD5ADA"/>
    <w:rsid w:val="00BD619E"/>
    <w:rsid w:val="00C23E29"/>
    <w:rsid w:val="00C452DD"/>
    <w:rsid w:val="00C50E41"/>
    <w:rsid w:val="00C721B4"/>
    <w:rsid w:val="00CA5440"/>
    <w:rsid w:val="00CC7AC8"/>
    <w:rsid w:val="00CD30C9"/>
    <w:rsid w:val="00CD48D7"/>
    <w:rsid w:val="00CF3112"/>
    <w:rsid w:val="00D0459E"/>
    <w:rsid w:val="00D052AB"/>
    <w:rsid w:val="00D24384"/>
    <w:rsid w:val="00D3387E"/>
    <w:rsid w:val="00D36024"/>
    <w:rsid w:val="00D37444"/>
    <w:rsid w:val="00D929BA"/>
    <w:rsid w:val="00DA2283"/>
    <w:rsid w:val="00DB02DF"/>
    <w:rsid w:val="00DB7878"/>
    <w:rsid w:val="00DD2668"/>
    <w:rsid w:val="00E23F0A"/>
    <w:rsid w:val="00E61BE7"/>
    <w:rsid w:val="00E62D20"/>
    <w:rsid w:val="00E65109"/>
    <w:rsid w:val="00E75B6C"/>
    <w:rsid w:val="00E866C9"/>
    <w:rsid w:val="00EA2DDB"/>
    <w:rsid w:val="00EA3C16"/>
    <w:rsid w:val="00EB4177"/>
    <w:rsid w:val="00EB4BF3"/>
    <w:rsid w:val="00EC57B1"/>
    <w:rsid w:val="00EE24AF"/>
    <w:rsid w:val="00EF27ED"/>
    <w:rsid w:val="00F03C52"/>
    <w:rsid w:val="00F069AC"/>
    <w:rsid w:val="00F10B41"/>
    <w:rsid w:val="00F41027"/>
    <w:rsid w:val="00F41142"/>
    <w:rsid w:val="00F47DD5"/>
    <w:rsid w:val="00F50A21"/>
    <w:rsid w:val="00F83F51"/>
    <w:rsid w:val="00FB741F"/>
    <w:rsid w:val="00FD6957"/>
    <w:rsid w:val="00FE6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C4CB7"/>
  <w15:chartTrackingRefBased/>
  <w15:docId w15:val="{88FF9705-432A-4F03-93D3-0BD732EA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68D8"/>
    <w:pPr>
      <w:spacing w:after="0" w:line="240" w:lineRule="auto"/>
    </w:pPr>
  </w:style>
  <w:style w:type="paragraph" w:styleId="Header">
    <w:name w:val="header"/>
    <w:basedOn w:val="Normal"/>
    <w:link w:val="HeaderChar"/>
    <w:uiPriority w:val="99"/>
    <w:unhideWhenUsed/>
    <w:rsid w:val="00115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02D"/>
  </w:style>
  <w:style w:type="paragraph" w:styleId="Footer">
    <w:name w:val="footer"/>
    <w:basedOn w:val="Normal"/>
    <w:link w:val="FooterChar"/>
    <w:uiPriority w:val="99"/>
    <w:unhideWhenUsed/>
    <w:rsid w:val="0011502D"/>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11502D"/>
    <w:rPr>
      <w:rFonts w:eastAsiaTheme="minorEastAsia" w:cs="Times New Roman"/>
    </w:rPr>
  </w:style>
  <w:style w:type="paragraph" w:styleId="BalloonText">
    <w:name w:val="Balloon Text"/>
    <w:basedOn w:val="Normal"/>
    <w:link w:val="BalloonTextChar"/>
    <w:uiPriority w:val="99"/>
    <w:semiHidden/>
    <w:unhideWhenUsed/>
    <w:rsid w:val="00474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6DD"/>
    <w:rPr>
      <w:rFonts w:ascii="Segoe UI" w:hAnsi="Segoe UI" w:cs="Segoe UI"/>
      <w:sz w:val="18"/>
      <w:szCs w:val="18"/>
    </w:rPr>
  </w:style>
  <w:style w:type="paragraph" w:styleId="EnvelopeAddress">
    <w:name w:val="envelope address"/>
    <w:basedOn w:val="Normal"/>
    <w:uiPriority w:val="99"/>
    <w:semiHidden/>
    <w:unhideWhenUsed/>
    <w:rsid w:val="000122CE"/>
    <w:pPr>
      <w:framePr w:w="7920" w:h="1980" w:hRule="exact" w:hSpace="180" w:wrap="auto" w:hAnchor="page" w:xAlign="center" w:yAlign="bottom"/>
      <w:spacing w:after="0" w:line="240" w:lineRule="auto"/>
      <w:ind w:left="2880"/>
    </w:pPr>
    <w:rPr>
      <w:rFonts w:ascii="Georgia" w:eastAsiaTheme="majorEastAsia" w:hAnsi="Georgia" w:cstheme="majorBid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1631</TotalTime>
  <Pages>7</Pages>
  <Words>2306</Words>
  <Characters>13146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Ninth Judicial Circuit Court</Company>
  <LinksUpToDate>false</LinksUpToDate>
  <CharactersWithSpaces>15422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Welch, Helene</dc:creator>
  <cp:keywords/>
  <dc:description/>
  <cp:lastModifiedBy>Berghorn, Robin</cp:lastModifiedBy>
  <cp:revision>192</cp:revision>
  <cp:lastPrinted>2017-08-03T19:15:00Z</cp:lastPrinted>
  <dcterms:created xsi:type="dcterms:W3CDTF">2017-08-02T19:33:00Z</dcterms:created>
  <dcterms:modified xsi:type="dcterms:W3CDTF">2017-09-05T17:44:00Z</dcterms:modified>
</cp:coreProperties>
</file>